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082" w:rsidRPr="003C4B62" w:rsidRDefault="0026707B" w:rsidP="003C4B62">
      <w:pPr>
        <w:jc w:val="center"/>
        <w:rPr>
          <w:b/>
          <w:sz w:val="22"/>
          <w:szCs w:val="22"/>
          <w:lang w:val="ro-RO"/>
        </w:rPr>
      </w:pPr>
      <w:r w:rsidRPr="003C4B62">
        <w:rPr>
          <w:b/>
          <w:sz w:val="22"/>
          <w:szCs w:val="22"/>
          <w:lang w:val="ro-RO"/>
        </w:rPr>
        <w:t>VOLUMUL 2</w:t>
      </w:r>
    </w:p>
    <w:p w:rsidR="00B67082" w:rsidRPr="003C4B62" w:rsidRDefault="0026707B">
      <w:pPr>
        <w:spacing w:before="360"/>
        <w:jc w:val="center"/>
        <w:rPr>
          <w:b/>
          <w:sz w:val="22"/>
          <w:szCs w:val="22"/>
          <w:lang w:val="ro-RO"/>
        </w:rPr>
      </w:pPr>
      <w:r w:rsidRPr="003C4B62">
        <w:rPr>
          <w:b/>
          <w:sz w:val="22"/>
          <w:szCs w:val="22"/>
          <w:lang w:val="ro-RO"/>
        </w:rPr>
        <w:t>SECȚIUNEA 3</w:t>
      </w:r>
    </w:p>
    <w:p w:rsidR="00B67082" w:rsidRPr="003C4B62" w:rsidRDefault="0026707B">
      <w:pPr>
        <w:spacing w:after="360"/>
        <w:jc w:val="center"/>
        <w:rPr>
          <w:b/>
          <w:sz w:val="22"/>
          <w:szCs w:val="22"/>
          <w:lang w:val="ro-RO"/>
        </w:rPr>
      </w:pPr>
      <w:r w:rsidRPr="003C4B62">
        <w:rPr>
          <w:b/>
          <w:sz w:val="22"/>
          <w:szCs w:val="22"/>
          <w:lang w:val="ro-RO"/>
        </w:rPr>
        <w:t>CONDITII SPECIALE</w:t>
      </w:r>
    </w:p>
    <w:p w:rsidR="00B67082" w:rsidRPr="003C4B62" w:rsidRDefault="0026707B">
      <w:pPr>
        <w:spacing w:before="240" w:after="120"/>
        <w:outlineLvl w:val="0"/>
        <w:rPr>
          <w:sz w:val="22"/>
          <w:szCs w:val="22"/>
          <w:lang w:val="ro-RO"/>
        </w:rPr>
      </w:pPr>
      <w:r w:rsidRPr="003C4B62">
        <w:rPr>
          <w:b/>
          <w:bCs/>
          <w:sz w:val="22"/>
          <w:szCs w:val="22"/>
          <w:lang w:val="ro-RO"/>
        </w:rPr>
        <w:t>CUPRINS</w:t>
      </w:r>
    </w:p>
    <w:p w:rsidR="00B67082" w:rsidRPr="003C4B62" w:rsidRDefault="0026707B">
      <w:pPr>
        <w:jc w:val="both"/>
        <w:outlineLvl w:val="0"/>
        <w:rPr>
          <w:sz w:val="22"/>
          <w:szCs w:val="22"/>
          <w:lang w:val="ro-RO"/>
        </w:rPr>
      </w:pPr>
      <w:r w:rsidRPr="003C4B62">
        <w:rPr>
          <w:sz w:val="22"/>
          <w:szCs w:val="22"/>
          <w:lang w:val="ro-RO"/>
        </w:rPr>
        <w:t>Aceste condiții amplifică și completează Condițiile generale care guvernează Contractul. Cu excepția cazului în care Condițiile Speciale prevăd altfel, Condițiile generale rămân pe deplin aplicabil. Numerotarea Articolelor din Condițiile Speciale nu este consecutivă ci urmează numeroasele Condiții Generale. Alte Condiții Speciale trebuie indicate ulterior.</w:t>
      </w:r>
    </w:p>
    <w:p w:rsidR="00B67082" w:rsidRPr="003C4B62" w:rsidRDefault="009F6EDF">
      <w:pPr>
        <w:spacing w:before="240"/>
        <w:ind w:left="1134" w:hanging="1134"/>
        <w:jc w:val="both"/>
        <w:rPr>
          <w:sz w:val="22"/>
          <w:szCs w:val="22"/>
          <w:lang w:val="ro-RO"/>
        </w:rPr>
      </w:pPr>
      <w:r>
        <w:rPr>
          <w:b/>
          <w:sz w:val="22"/>
          <w:szCs w:val="22"/>
          <w:lang w:val="ro-RO"/>
        </w:rPr>
        <w:t>Articolul 1</w:t>
      </w:r>
      <w:r w:rsidR="0026707B" w:rsidRPr="003C4B62">
        <w:rPr>
          <w:b/>
          <w:sz w:val="22"/>
          <w:szCs w:val="22"/>
          <w:lang w:val="ro-RO"/>
        </w:rPr>
        <w:t xml:space="preserve"> Limba contractului</w:t>
      </w:r>
      <w:r w:rsidR="0026707B" w:rsidRPr="003C4B62">
        <w:rPr>
          <w:b/>
          <w:sz w:val="22"/>
          <w:szCs w:val="22"/>
          <w:lang w:val="ro-RO"/>
        </w:rPr>
        <w:tab/>
      </w:r>
    </w:p>
    <w:p w:rsidR="009F6EDF" w:rsidRPr="003C4B62" w:rsidRDefault="009F6EDF" w:rsidP="009F6EDF">
      <w:pPr>
        <w:spacing w:before="120" w:after="120"/>
        <w:ind w:left="1134" w:hanging="567"/>
        <w:rPr>
          <w:sz w:val="22"/>
          <w:szCs w:val="22"/>
          <w:lang w:val="ro-RO"/>
        </w:rPr>
      </w:pPr>
      <w:r>
        <w:rPr>
          <w:bCs/>
          <w:sz w:val="22"/>
          <w:szCs w:val="22"/>
          <w:lang w:val="ro-RO"/>
        </w:rPr>
        <w:t>1</w:t>
      </w:r>
      <w:r w:rsidRPr="003C4B62">
        <w:rPr>
          <w:bCs/>
          <w:sz w:val="22"/>
          <w:szCs w:val="22"/>
          <w:lang w:val="ro-RO"/>
        </w:rPr>
        <w:t>.1</w:t>
      </w:r>
      <w:r w:rsidRPr="003C4B62">
        <w:rPr>
          <w:sz w:val="22"/>
          <w:szCs w:val="22"/>
          <w:lang w:val="ro-RO"/>
        </w:rPr>
        <w:tab/>
      </w:r>
      <w:r w:rsidRPr="00C96463">
        <w:rPr>
          <w:sz w:val="22"/>
          <w:szCs w:val="22"/>
          <w:lang w:val="ro-RO"/>
        </w:rPr>
        <w:t>The language used will be Romanian.</w:t>
      </w:r>
    </w:p>
    <w:p w:rsidR="009F6EDF" w:rsidRPr="003C4B62" w:rsidRDefault="009F6EDF" w:rsidP="009F6EDF">
      <w:pPr>
        <w:spacing w:before="240"/>
        <w:ind w:left="1134" w:hanging="1134"/>
        <w:jc w:val="both"/>
        <w:rPr>
          <w:b/>
          <w:sz w:val="22"/>
          <w:szCs w:val="22"/>
          <w:lang w:val="ro-RO"/>
        </w:rPr>
      </w:pPr>
      <w:r>
        <w:rPr>
          <w:b/>
          <w:sz w:val="22"/>
          <w:szCs w:val="22"/>
          <w:lang w:val="ro-RO"/>
        </w:rPr>
        <w:t>Article 2</w:t>
      </w:r>
      <w:r w:rsidRPr="00C96463">
        <w:rPr>
          <w:b/>
          <w:sz w:val="22"/>
          <w:szCs w:val="22"/>
          <w:lang w:val="ro-RO"/>
        </w:rPr>
        <w:t xml:space="preserve"> Communication</w:t>
      </w:r>
      <w:r w:rsidRPr="003C4B62">
        <w:rPr>
          <w:b/>
          <w:sz w:val="22"/>
          <w:szCs w:val="22"/>
          <w:lang w:val="ro-RO"/>
        </w:rPr>
        <w:tab/>
      </w:r>
    </w:p>
    <w:p w:rsidR="009F6EDF" w:rsidRPr="00373FE7" w:rsidRDefault="009F6EDF" w:rsidP="009F6EDF">
      <w:pPr>
        <w:spacing w:before="120" w:after="120"/>
        <w:ind w:left="1134" w:hanging="567"/>
        <w:rPr>
          <w:i/>
          <w:sz w:val="22"/>
          <w:szCs w:val="22"/>
          <w:lang w:val="ro-RO"/>
        </w:rPr>
      </w:pPr>
      <w:r>
        <w:rPr>
          <w:sz w:val="22"/>
          <w:szCs w:val="22"/>
          <w:lang w:val="ro-RO"/>
        </w:rPr>
        <w:t>2.</w:t>
      </w:r>
      <w:r w:rsidRPr="003C4B62">
        <w:rPr>
          <w:sz w:val="22"/>
          <w:szCs w:val="22"/>
          <w:lang w:val="ro-RO"/>
        </w:rPr>
        <w:t>1</w:t>
      </w:r>
      <w:r>
        <w:rPr>
          <w:sz w:val="22"/>
          <w:szCs w:val="22"/>
          <w:lang w:val="ro-RO"/>
        </w:rPr>
        <w:t xml:space="preserve">     </w:t>
      </w:r>
      <w:r w:rsidRPr="00373FE7">
        <w:rPr>
          <w:i/>
          <w:sz w:val="22"/>
          <w:szCs w:val="22"/>
          <w:lang w:val="ro-RO"/>
        </w:rPr>
        <w:t>Din partea Autorității Contratante:</w:t>
      </w:r>
    </w:p>
    <w:p w:rsidR="009F6EDF" w:rsidRPr="007411C2" w:rsidRDefault="009F6EDF" w:rsidP="009F6EDF">
      <w:pPr>
        <w:spacing w:before="120" w:after="120"/>
        <w:ind w:left="1134"/>
        <w:jc w:val="both"/>
        <w:rPr>
          <w:sz w:val="22"/>
          <w:szCs w:val="22"/>
          <w:lang w:val="es-ES_tradnl"/>
        </w:rPr>
      </w:pPr>
      <w:r w:rsidRPr="007411C2">
        <w:rPr>
          <w:bCs/>
          <w:sz w:val="22"/>
          <w:szCs w:val="22"/>
          <w:lang w:val="ro-RO"/>
        </w:rPr>
        <w:t>Ministerul Culturii</w:t>
      </w:r>
      <w:r w:rsidRPr="007411C2">
        <w:rPr>
          <w:sz w:val="22"/>
          <w:szCs w:val="22"/>
          <w:lang w:val="es-ES_tradnl"/>
        </w:rPr>
        <w:t>, IDNO: 1021601000104, Adresa: Republica Moldova, mun.Chișinău, strada Nicolae Iorga nr.21</w:t>
      </w:r>
      <w:r>
        <w:rPr>
          <w:sz w:val="22"/>
          <w:szCs w:val="22"/>
          <w:lang w:val="ro-RO"/>
        </w:rPr>
        <w:t xml:space="preserve">; </w:t>
      </w:r>
      <w:r>
        <w:fldChar w:fldCharType="begin"/>
      </w:r>
      <w:r>
        <w:instrText xml:space="preserve"> HYPERLINK "tel:+373" </w:instrText>
      </w:r>
      <w:r>
        <w:fldChar w:fldCharType="separate"/>
      </w:r>
      <w:r w:rsidRPr="00BD0C26">
        <w:rPr>
          <w:rStyle w:val="a5"/>
          <w:sz w:val="22"/>
          <w:szCs w:val="22"/>
          <w:lang w:val="ro-RO"/>
        </w:rPr>
        <w:t>tel:+373</w:t>
      </w:r>
      <w:r>
        <w:rPr>
          <w:rStyle w:val="a5"/>
          <w:sz w:val="22"/>
          <w:szCs w:val="22"/>
          <w:lang w:val="ro-RO"/>
        </w:rPr>
        <w:fldChar w:fldCharType="end"/>
      </w:r>
      <w:r>
        <w:rPr>
          <w:sz w:val="22"/>
          <w:szCs w:val="22"/>
          <w:lang w:val="ro-RO"/>
        </w:rPr>
        <w:t xml:space="preserve"> (22) 823 801, email: </w:t>
      </w:r>
      <w:hyperlink r:id="rId8" w:history="1">
        <w:r w:rsidRPr="001F199D">
          <w:rPr>
            <w:rStyle w:val="a5"/>
            <w:sz w:val="22"/>
            <w:szCs w:val="22"/>
            <w:lang w:val="ro-RO"/>
          </w:rPr>
          <w:t>ana.luiza.muravschi@mc.gov.md</w:t>
        </w:r>
      </w:hyperlink>
      <w:r>
        <w:rPr>
          <w:sz w:val="22"/>
          <w:szCs w:val="22"/>
          <w:lang w:val="ro-RO"/>
        </w:rPr>
        <w:t xml:space="preserve"> , persoană de contact, Ana-Luiza Muravschi, manager de proiect.</w:t>
      </w:r>
    </w:p>
    <w:p w:rsidR="009F6EDF" w:rsidRPr="003C4B62" w:rsidRDefault="009F6EDF" w:rsidP="009F6EDF">
      <w:pPr>
        <w:spacing w:before="120" w:after="120"/>
        <w:ind w:left="1134"/>
        <w:rPr>
          <w:sz w:val="22"/>
          <w:szCs w:val="22"/>
          <w:lang w:val="ro-RO"/>
        </w:rPr>
      </w:pPr>
      <w:r>
        <w:rPr>
          <w:i/>
          <w:sz w:val="22"/>
          <w:szCs w:val="22"/>
          <w:lang w:val="ro-RO"/>
        </w:rPr>
        <w:t xml:space="preserve">Din partea </w:t>
      </w:r>
      <w:r w:rsidRPr="00373FE7">
        <w:rPr>
          <w:i/>
          <w:sz w:val="22"/>
          <w:szCs w:val="22"/>
          <w:lang w:val="ro-RO"/>
        </w:rPr>
        <w:t>Contractorului</w:t>
      </w:r>
      <w:r w:rsidRPr="00373FE7">
        <w:rPr>
          <w:sz w:val="22"/>
          <w:szCs w:val="22"/>
          <w:lang w:val="ro-RO"/>
        </w:rPr>
        <w:t>:</w:t>
      </w:r>
      <w:r>
        <w:rPr>
          <w:sz w:val="22"/>
          <w:szCs w:val="22"/>
          <w:lang w:val="ro-RO"/>
        </w:rPr>
        <w:t>____________________________________________________</w:t>
      </w:r>
    </w:p>
    <w:p w:rsidR="009F6EDF" w:rsidRPr="003C4B62" w:rsidRDefault="009F6EDF" w:rsidP="009F6EDF">
      <w:pPr>
        <w:spacing w:before="240"/>
        <w:ind w:left="1134" w:hanging="1134"/>
        <w:jc w:val="both"/>
        <w:rPr>
          <w:sz w:val="22"/>
          <w:szCs w:val="22"/>
          <w:lang w:val="ro-RO"/>
        </w:rPr>
      </w:pPr>
      <w:r>
        <w:rPr>
          <w:b/>
          <w:sz w:val="22"/>
          <w:szCs w:val="22"/>
          <w:lang w:val="ro-RO"/>
        </w:rPr>
        <w:t>Articolul 3</w:t>
      </w:r>
      <w:r w:rsidRPr="003C4B62">
        <w:rPr>
          <w:b/>
          <w:sz w:val="22"/>
          <w:szCs w:val="22"/>
          <w:lang w:val="ro-RO"/>
        </w:rPr>
        <w:t xml:space="preserve"> Supraveghetorul și reprezentantul supraveghetorului</w:t>
      </w:r>
      <w:r w:rsidRPr="003C4B62">
        <w:rPr>
          <w:b/>
          <w:sz w:val="22"/>
          <w:szCs w:val="22"/>
          <w:lang w:val="ro-RO"/>
        </w:rPr>
        <w:tab/>
      </w:r>
    </w:p>
    <w:p w:rsidR="009F6EDF" w:rsidRPr="003C4B62" w:rsidRDefault="009F6EDF" w:rsidP="009F6EDF">
      <w:pPr>
        <w:spacing w:before="120" w:after="120"/>
        <w:ind w:left="1134" w:hanging="567"/>
        <w:jc w:val="both"/>
        <w:rPr>
          <w:sz w:val="22"/>
          <w:szCs w:val="22"/>
          <w:lang w:val="ro-RO"/>
        </w:rPr>
      </w:pPr>
      <w:r>
        <w:rPr>
          <w:bCs/>
          <w:sz w:val="22"/>
          <w:szCs w:val="22"/>
          <w:lang w:val="ro-RO"/>
        </w:rPr>
        <w:t>3.1</w:t>
      </w:r>
      <w:r>
        <w:rPr>
          <w:sz w:val="22"/>
          <w:szCs w:val="22"/>
          <w:lang w:val="ro-RO"/>
        </w:rPr>
        <w:tab/>
      </w:r>
      <w:r w:rsidRPr="00373FE7">
        <w:rPr>
          <w:sz w:val="22"/>
          <w:szCs w:val="22"/>
          <w:lang w:val="ro-RO"/>
        </w:rPr>
        <w:t>Responsabilul tehnic/Supraveghetorul este numit de către Autoritatea Contractantă.</w:t>
      </w:r>
    </w:p>
    <w:p w:rsidR="009F6EDF" w:rsidRPr="00AB0E7B" w:rsidRDefault="009F6EDF" w:rsidP="009F6EDF">
      <w:pPr>
        <w:spacing w:before="120" w:after="120"/>
        <w:ind w:left="1134" w:hanging="567"/>
        <w:jc w:val="both"/>
        <w:rPr>
          <w:sz w:val="22"/>
          <w:szCs w:val="22"/>
          <w:lang w:val="ro-RO"/>
        </w:rPr>
      </w:pPr>
      <w:r>
        <w:rPr>
          <w:bCs/>
          <w:sz w:val="22"/>
          <w:szCs w:val="22"/>
          <w:lang w:val="ro-RO"/>
        </w:rPr>
        <w:t>3.2</w:t>
      </w:r>
      <w:r w:rsidRPr="003C4B62">
        <w:rPr>
          <w:sz w:val="22"/>
          <w:szCs w:val="22"/>
          <w:lang w:val="ro-RO"/>
        </w:rPr>
        <w:tab/>
      </w:r>
      <w:r w:rsidRPr="00AB0E7B">
        <w:rPr>
          <w:sz w:val="22"/>
          <w:szCs w:val="22"/>
          <w:lang w:val="ro-RO"/>
        </w:rPr>
        <w:t>Supraveghetorul îndeplinește sarcinile specificate în contract. Cu excepția cazului în care se prevede în mod expres în contract, Supraveghetorul nu va avea autoritatea de a elibera/scuti Antreprenorul de niciuna din obligațiile sale din contract.</w:t>
      </w:r>
    </w:p>
    <w:p w:rsidR="009F6EDF" w:rsidRPr="00AB0E7B" w:rsidRDefault="009F6EDF" w:rsidP="009F6EDF">
      <w:pPr>
        <w:spacing w:before="120" w:after="120"/>
        <w:ind w:left="1134" w:hanging="567"/>
        <w:jc w:val="both"/>
        <w:rPr>
          <w:sz w:val="22"/>
          <w:szCs w:val="22"/>
          <w:lang w:val="ro-RO"/>
        </w:rPr>
      </w:pPr>
      <w:r>
        <w:rPr>
          <w:sz w:val="22"/>
          <w:szCs w:val="22"/>
          <w:lang w:val="ro-RO"/>
        </w:rPr>
        <w:t>3.3</w:t>
      </w:r>
      <w:r w:rsidRPr="00AB0E7B">
        <w:rPr>
          <w:sz w:val="22"/>
          <w:szCs w:val="22"/>
          <w:lang w:val="ro-RO"/>
        </w:rPr>
        <w:t xml:space="preserve"> </w:t>
      </w:r>
      <w:r>
        <w:rPr>
          <w:sz w:val="22"/>
          <w:szCs w:val="22"/>
          <w:lang w:val="ro-RO"/>
        </w:rPr>
        <w:t xml:space="preserve">   </w:t>
      </w:r>
      <w:r w:rsidRPr="00AB0E7B">
        <w:rPr>
          <w:sz w:val="22"/>
          <w:szCs w:val="22"/>
          <w:lang w:val="ro-RO"/>
        </w:rPr>
        <w:t>Supraveghetorul poate, din când în când, păstrându-și responsabilitatea supremă, să delege reprezentantului Supraveghetorului oricare dintre îndatoririle și autoritatea învestită în Supraveghetorul și poate oricând revoca această delegare sau poate înlocui reprezentantul. Orice astfel de delegare, revocare sau înlocuire se face în scris și nu produce efecte până când o copie a acesteia nu a fost livrată Antreprenorului. Ordinul administrativ care determină îndatoririle, autoritatea și identitatea reprezentantului supraveghetorului este emis de supraveghetor în momentul ordinului de începere. Rolul reprezentantului Supraveghetorului este de a supraveghea și inspecta lucrările și de a testa și examina materialele folosite și calitatea manoperei.</w:t>
      </w:r>
    </w:p>
    <w:p w:rsidR="009F6EDF" w:rsidRPr="00AB0E7B" w:rsidRDefault="009F6EDF" w:rsidP="009F6EDF">
      <w:pPr>
        <w:spacing w:before="120" w:after="120"/>
        <w:ind w:left="1134" w:hanging="567"/>
        <w:jc w:val="both"/>
        <w:rPr>
          <w:sz w:val="22"/>
          <w:szCs w:val="22"/>
          <w:lang w:val="ro-RO"/>
        </w:rPr>
      </w:pPr>
      <w:r>
        <w:rPr>
          <w:sz w:val="22"/>
          <w:szCs w:val="22"/>
          <w:lang w:val="ro-RO"/>
        </w:rPr>
        <w:t xml:space="preserve">3.4    </w:t>
      </w:r>
      <w:r w:rsidRPr="00AB0E7B">
        <w:rPr>
          <w:sz w:val="22"/>
          <w:szCs w:val="22"/>
          <w:lang w:val="ro-RO"/>
        </w:rPr>
        <w:t>Orice comunicare dată de reprezentantul Supraveghetorului către Contractan</w:t>
      </w:r>
      <w:r>
        <w:rPr>
          <w:sz w:val="22"/>
          <w:szCs w:val="22"/>
          <w:lang w:val="ro-RO"/>
        </w:rPr>
        <w:t xml:space="preserve">t în conformitate cu condițiile </w:t>
      </w:r>
      <w:r w:rsidRPr="00AB0E7B">
        <w:rPr>
          <w:sz w:val="22"/>
          <w:szCs w:val="22"/>
          <w:lang w:val="ro-RO"/>
        </w:rPr>
        <w:t>unei astfel de delegații va avea același efect ca și cum ar fi fost dată de Supervizor, cu condiția ca:</w:t>
      </w:r>
    </w:p>
    <w:p w:rsidR="009F6EDF" w:rsidRPr="00AB0E7B" w:rsidRDefault="009F6EDF" w:rsidP="009F6EDF">
      <w:pPr>
        <w:spacing w:before="120" w:after="120"/>
        <w:ind w:left="1134" w:hanging="567"/>
        <w:jc w:val="both"/>
        <w:rPr>
          <w:sz w:val="22"/>
          <w:szCs w:val="22"/>
          <w:lang w:val="ro-RO"/>
        </w:rPr>
      </w:pPr>
      <w:r w:rsidRPr="00AB0E7B">
        <w:rPr>
          <w:sz w:val="22"/>
          <w:szCs w:val="22"/>
          <w:lang w:val="ro-RO"/>
        </w:rPr>
        <w:t xml:space="preserve">a) </w:t>
      </w:r>
      <w:r>
        <w:rPr>
          <w:sz w:val="22"/>
          <w:szCs w:val="22"/>
          <w:lang w:val="ro-RO"/>
        </w:rPr>
        <w:t xml:space="preserve">     </w:t>
      </w:r>
      <w:r w:rsidRPr="00AB0E7B">
        <w:rPr>
          <w:sz w:val="22"/>
          <w:szCs w:val="22"/>
          <w:lang w:val="ro-RO"/>
        </w:rPr>
        <w:t>Orice neaprobare a reprezentantului Supraveghetorului de a dezaproba/respinge orice lucrare, materiale sau instalații nu va aduce atingere  Autorității de supraveghere de a dezaproba/respinge astfel de lucrări, materiale sau instalații și de a da instrucțiunile necesare pentru rectificarea acestora;</w:t>
      </w:r>
    </w:p>
    <w:p w:rsidR="009F6EDF" w:rsidRPr="00AB0E7B" w:rsidRDefault="009F6EDF" w:rsidP="009F6EDF">
      <w:pPr>
        <w:spacing w:before="120" w:after="120"/>
        <w:ind w:left="1134" w:hanging="567"/>
        <w:jc w:val="both"/>
        <w:rPr>
          <w:sz w:val="22"/>
          <w:szCs w:val="22"/>
          <w:lang w:val="ro-RO"/>
        </w:rPr>
      </w:pPr>
      <w:r w:rsidRPr="00AB0E7B">
        <w:rPr>
          <w:sz w:val="22"/>
          <w:szCs w:val="22"/>
          <w:lang w:val="ro-RO"/>
        </w:rPr>
        <w:t xml:space="preserve">b) </w:t>
      </w:r>
      <w:r>
        <w:rPr>
          <w:sz w:val="22"/>
          <w:szCs w:val="22"/>
          <w:lang w:val="ro-RO"/>
        </w:rPr>
        <w:t xml:space="preserve">     </w:t>
      </w:r>
      <w:r w:rsidRPr="00AB0E7B">
        <w:rPr>
          <w:sz w:val="22"/>
          <w:szCs w:val="22"/>
          <w:lang w:val="ro-RO"/>
        </w:rPr>
        <w:t>Supraveghetorul are libertatea de a inversa sau modifica conținutul acestei comunicări.</w:t>
      </w:r>
    </w:p>
    <w:p w:rsidR="009F6EDF" w:rsidRPr="003C4B62" w:rsidRDefault="009F6EDF" w:rsidP="009F6EDF">
      <w:pPr>
        <w:spacing w:before="120" w:after="120"/>
        <w:ind w:left="1134" w:hanging="567"/>
        <w:jc w:val="both"/>
        <w:rPr>
          <w:sz w:val="22"/>
          <w:szCs w:val="22"/>
          <w:lang w:val="ro-RO"/>
        </w:rPr>
      </w:pPr>
      <w:r>
        <w:rPr>
          <w:sz w:val="22"/>
          <w:szCs w:val="22"/>
          <w:lang w:val="ro-RO"/>
        </w:rPr>
        <w:t>3.5</w:t>
      </w:r>
      <w:r w:rsidRPr="00AB0E7B">
        <w:rPr>
          <w:sz w:val="22"/>
          <w:szCs w:val="22"/>
          <w:lang w:val="ro-RO"/>
        </w:rPr>
        <w:t xml:space="preserve"> </w:t>
      </w:r>
      <w:r>
        <w:rPr>
          <w:sz w:val="22"/>
          <w:szCs w:val="22"/>
          <w:lang w:val="ro-RO"/>
        </w:rPr>
        <w:t xml:space="preserve">  </w:t>
      </w:r>
      <w:r w:rsidRPr="00AB0E7B">
        <w:rPr>
          <w:sz w:val="22"/>
          <w:szCs w:val="22"/>
          <w:lang w:val="ro-RO"/>
        </w:rPr>
        <w:t xml:space="preserve">Instrucțiunile și / sau comenzile emise în scris de către supraveghetor sunt considerate un </w:t>
      </w:r>
      <w:r>
        <w:rPr>
          <w:sz w:val="22"/>
          <w:szCs w:val="22"/>
          <w:lang w:val="ro-RO"/>
        </w:rPr>
        <w:t xml:space="preserve">    </w:t>
      </w:r>
      <w:r w:rsidRPr="00AB0E7B">
        <w:rPr>
          <w:sz w:val="22"/>
          <w:szCs w:val="22"/>
          <w:lang w:val="ro-RO"/>
        </w:rPr>
        <w:t>ordin administrativ. Astfel de comenzi sunt datate, numerotate și înscrise de supravegheto</w:t>
      </w:r>
      <w:r>
        <w:rPr>
          <w:sz w:val="22"/>
          <w:szCs w:val="22"/>
          <w:lang w:val="ro-RO"/>
        </w:rPr>
        <w:t xml:space="preserve">r într-un registru și copii ale </w:t>
      </w:r>
      <w:r w:rsidRPr="00AB0E7B">
        <w:rPr>
          <w:sz w:val="22"/>
          <w:szCs w:val="22"/>
          <w:lang w:val="ro-RO"/>
        </w:rPr>
        <w:t>acestora sunt livrate manual, după caz, reprezentantului Antreprenorului.</w:t>
      </w:r>
    </w:p>
    <w:p w:rsidR="009F6EDF" w:rsidRPr="00D650B9" w:rsidRDefault="009F6EDF" w:rsidP="009F6EDF">
      <w:pPr>
        <w:spacing w:before="120" w:after="120"/>
        <w:ind w:left="1134" w:hanging="567"/>
        <w:jc w:val="both"/>
        <w:rPr>
          <w:sz w:val="22"/>
          <w:szCs w:val="22"/>
          <w:lang w:val="ro-RO"/>
        </w:rPr>
      </w:pPr>
      <w:r>
        <w:rPr>
          <w:bCs/>
          <w:sz w:val="22"/>
          <w:szCs w:val="22"/>
          <w:lang w:val="ro-RO"/>
        </w:rPr>
        <w:t>3.6</w:t>
      </w:r>
      <w:r>
        <w:rPr>
          <w:sz w:val="22"/>
          <w:szCs w:val="22"/>
          <w:lang w:val="ro-RO"/>
        </w:rPr>
        <w:tab/>
      </w:r>
      <w:r w:rsidRPr="006C1BA1">
        <w:rPr>
          <w:sz w:val="22"/>
          <w:szCs w:val="22"/>
          <w:lang w:val="ro-RO"/>
        </w:rPr>
        <w:t>Supraveghetorul și reprezentantul supraveghetorului au acces la orice șa</w:t>
      </w:r>
      <w:r>
        <w:rPr>
          <w:sz w:val="22"/>
          <w:szCs w:val="22"/>
          <w:lang w:val="ro-RO"/>
        </w:rPr>
        <w:t xml:space="preserve">ntier, depozite de materiale și </w:t>
      </w:r>
      <w:r w:rsidRPr="006C1BA1">
        <w:rPr>
          <w:sz w:val="22"/>
          <w:szCs w:val="22"/>
          <w:lang w:val="ro-RO"/>
        </w:rPr>
        <w:t>echipamente utilizate în scopul prezentului contract de lucrări.</w:t>
      </w:r>
    </w:p>
    <w:p w:rsidR="009F6EDF" w:rsidRPr="003C4B62" w:rsidRDefault="009F6EDF" w:rsidP="009F6EDF">
      <w:pPr>
        <w:spacing w:before="240"/>
        <w:ind w:left="1134" w:hanging="1134"/>
        <w:jc w:val="both"/>
        <w:rPr>
          <w:b/>
          <w:sz w:val="22"/>
          <w:szCs w:val="22"/>
          <w:lang w:val="ro-RO"/>
        </w:rPr>
      </w:pPr>
      <w:r>
        <w:rPr>
          <w:b/>
          <w:sz w:val="22"/>
          <w:szCs w:val="22"/>
          <w:lang w:val="ro-RO"/>
        </w:rPr>
        <w:t>Articolul 4</w:t>
      </w:r>
      <w:r w:rsidRPr="003C4B62">
        <w:rPr>
          <w:b/>
          <w:sz w:val="22"/>
          <w:szCs w:val="22"/>
          <w:lang w:val="ro-RO"/>
        </w:rPr>
        <w:t xml:space="preserve"> Documente care trebuie furnizate</w:t>
      </w:r>
      <w:r w:rsidRPr="003C4B62">
        <w:rPr>
          <w:b/>
          <w:sz w:val="22"/>
          <w:szCs w:val="22"/>
          <w:lang w:val="ro-RO"/>
        </w:rPr>
        <w:tab/>
      </w:r>
    </w:p>
    <w:p w:rsidR="009F6EDF" w:rsidRPr="003C4B62" w:rsidRDefault="009F6EDF" w:rsidP="009F6EDF">
      <w:pPr>
        <w:tabs>
          <w:tab w:val="left" w:pos="1134"/>
        </w:tabs>
        <w:spacing w:before="120" w:after="120"/>
        <w:ind w:left="1134" w:hanging="567"/>
        <w:jc w:val="both"/>
        <w:rPr>
          <w:sz w:val="22"/>
          <w:szCs w:val="22"/>
          <w:lang w:val="ro-RO"/>
        </w:rPr>
      </w:pPr>
      <w:r>
        <w:rPr>
          <w:sz w:val="22"/>
          <w:szCs w:val="22"/>
          <w:lang w:val="ro-RO"/>
        </w:rPr>
        <w:lastRenderedPageBreak/>
        <w:t>4.</w:t>
      </w:r>
      <w:r w:rsidRPr="003C4B62">
        <w:rPr>
          <w:sz w:val="22"/>
          <w:szCs w:val="22"/>
          <w:lang w:val="ro-RO"/>
        </w:rPr>
        <w:t>1</w:t>
      </w:r>
      <w:r>
        <w:rPr>
          <w:sz w:val="22"/>
          <w:szCs w:val="22"/>
          <w:lang w:val="ro-RO"/>
        </w:rPr>
        <w:t xml:space="preserve">    </w:t>
      </w:r>
      <w:r w:rsidRPr="00D650B9">
        <w:rPr>
          <w:sz w:val="22"/>
          <w:szCs w:val="22"/>
          <w:lang w:val="ro-RO"/>
        </w:rPr>
        <w:t>Autoritatea contractantă va furniza contractantului o copie a proiectului tehni</w:t>
      </w:r>
      <w:r>
        <w:rPr>
          <w:sz w:val="22"/>
          <w:szCs w:val="22"/>
          <w:lang w:val="ro-RO"/>
        </w:rPr>
        <w:t xml:space="preserve">c pentru execuția lucrărilor și </w:t>
      </w:r>
      <w:r w:rsidRPr="00D650B9">
        <w:rPr>
          <w:sz w:val="22"/>
          <w:szCs w:val="22"/>
          <w:lang w:val="ro-RO"/>
        </w:rPr>
        <w:t>autorizația de construcție a lucrărilor în conformitate cu prezentul contract pentru începerea lucrărilor.</w:t>
      </w:r>
      <w:r>
        <w:rPr>
          <w:sz w:val="22"/>
          <w:szCs w:val="22"/>
          <w:lang w:val="ro-RO"/>
        </w:rPr>
        <w:t xml:space="preserve">  </w:t>
      </w:r>
    </w:p>
    <w:p w:rsidR="009F6EDF" w:rsidRPr="003C4B62" w:rsidRDefault="009F6EDF" w:rsidP="009F6EDF">
      <w:pPr>
        <w:spacing w:before="240"/>
        <w:ind w:left="1134" w:hanging="1134"/>
        <w:jc w:val="both"/>
        <w:rPr>
          <w:b/>
          <w:sz w:val="22"/>
          <w:szCs w:val="22"/>
          <w:lang w:val="ro-RO"/>
        </w:rPr>
      </w:pPr>
      <w:r>
        <w:rPr>
          <w:b/>
          <w:sz w:val="22"/>
          <w:szCs w:val="22"/>
          <w:lang w:val="ro-RO"/>
        </w:rPr>
        <w:t>Articolul 5</w:t>
      </w:r>
      <w:r w:rsidRPr="003C4B62">
        <w:rPr>
          <w:b/>
          <w:sz w:val="22"/>
          <w:szCs w:val="22"/>
          <w:lang w:val="ro-RO"/>
        </w:rPr>
        <w:t xml:space="preserve"> Accesul la site</w:t>
      </w:r>
      <w:r w:rsidRPr="003C4B62">
        <w:rPr>
          <w:b/>
          <w:sz w:val="22"/>
          <w:szCs w:val="22"/>
          <w:lang w:val="ro-RO"/>
        </w:rPr>
        <w:tab/>
      </w:r>
    </w:p>
    <w:p w:rsidR="009F6EDF" w:rsidRPr="003C4B62" w:rsidRDefault="009F6EDF" w:rsidP="009F6EDF">
      <w:pPr>
        <w:spacing w:before="120" w:after="120"/>
        <w:ind w:left="1134" w:hanging="567"/>
        <w:jc w:val="both"/>
        <w:rPr>
          <w:bCs/>
          <w:sz w:val="22"/>
          <w:szCs w:val="22"/>
          <w:lang w:val="ro-RO"/>
        </w:rPr>
      </w:pPr>
      <w:r>
        <w:rPr>
          <w:bCs/>
          <w:sz w:val="22"/>
          <w:szCs w:val="22"/>
          <w:lang w:val="ro-RO"/>
        </w:rPr>
        <w:t>5</w:t>
      </w:r>
      <w:r w:rsidRPr="003C4B62">
        <w:rPr>
          <w:bCs/>
          <w:sz w:val="22"/>
          <w:szCs w:val="22"/>
          <w:lang w:val="ro-RO"/>
        </w:rPr>
        <w:t>.1</w:t>
      </w:r>
      <w:r w:rsidRPr="003C4B62">
        <w:rPr>
          <w:sz w:val="22"/>
          <w:szCs w:val="22"/>
          <w:lang w:val="ro-RO"/>
        </w:rPr>
        <w:tab/>
      </w:r>
      <w:r>
        <w:rPr>
          <w:sz w:val="22"/>
          <w:szCs w:val="22"/>
          <w:lang w:val="ro-RO"/>
        </w:rPr>
        <w:t>N/A</w:t>
      </w:r>
    </w:p>
    <w:p w:rsidR="009F6EDF" w:rsidRPr="003C4B62" w:rsidRDefault="009F6EDF" w:rsidP="009F6EDF">
      <w:pPr>
        <w:spacing w:before="240"/>
        <w:ind w:left="1276" w:hanging="1276"/>
        <w:jc w:val="both"/>
        <w:rPr>
          <w:b/>
          <w:sz w:val="22"/>
          <w:szCs w:val="22"/>
          <w:lang w:val="ro-RO"/>
        </w:rPr>
      </w:pPr>
      <w:r>
        <w:rPr>
          <w:b/>
          <w:sz w:val="22"/>
          <w:szCs w:val="22"/>
          <w:lang w:val="ro-RO"/>
        </w:rPr>
        <w:t>Articolul 6</w:t>
      </w:r>
      <w:r w:rsidRPr="003C4B62">
        <w:rPr>
          <w:b/>
          <w:sz w:val="22"/>
          <w:szCs w:val="22"/>
          <w:lang w:val="ro-RO"/>
        </w:rPr>
        <w:t xml:space="preserve"> Garanția de execuție</w:t>
      </w:r>
      <w:r w:rsidRPr="003C4B62">
        <w:rPr>
          <w:b/>
          <w:sz w:val="22"/>
          <w:szCs w:val="22"/>
          <w:lang w:val="ro-RO"/>
        </w:rPr>
        <w:tab/>
      </w:r>
    </w:p>
    <w:p w:rsidR="009F6EDF" w:rsidRPr="003C4B62" w:rsidRDefault="009F6EDF" w:rsidP="009F6EDF">
      <w:pPr>
        <w:spacing w:before="120" w:after="120"/>
        <w:ind w:left="1276" w:hanging="709"/>
        <w:jc w:val="both"/>
        <w:rPr>
          <w:sz w:val="22"/>
          <w:szCs w:val="22"/>
          <w:lang w:val="ro-RO"/>
        </w:rPr>
      </w:pPr>
      <w:r>
        <w:rPr>
          <w:bCs/>
          <w:sz w:val="22"/>
          <w:szCs w:val="22"/>
          <w:lang w:val="ro-RO"/>
        </w:rPr>
        <w:t>6</w:t>
      </w:r>
      <w:r w:rsidRPr="003C4B62">
        <w:rPr>
          <w:bCs/>
          <w:sz w:val="22"/>
          <w:szCs w:val="22"/>
          <w:lang w:val="ro-RO"/>
        </w:rPr>
        <w:t>.1</w:t>
      </w:r>
      <w:r w:rsidRPr="003C4B62">
        <w:rPr>
          <w:sz w:val="22"/>
          <w:szCs w:val="22"/>
          <w:lang w:val="ro-RO"/>
        </w:rPr>
        <w:tab/>
      </w:r>
      <w:r w:rsidRPr="007411C2">
        <w:rPr>
          <w:sz w:val="22"/>
          <w:szCs w:val="22"/>
          <w:highlight w:val="yellow"/>
          <w:lang w:val="ro-RO"/>
        </w:rPr>
        <w:t xml:space="preserve">Valoarea garanției de bună execuție va fi de </w:t>
      </w:r>
      <w:r w:rsidRPr="007411C2">
        <w:rPr>
          <w:b/>
          <w:sz w:val="22"/>
          <w:szCs w:val="22"/>
          <w:highlight w:val="yellow"/>
          <w:lang w:val="ro-RO"/>
        </w:rPr>
        <w:t xml:space="preserve">2 % </w:t>
      </w:r>
      <w:r w:rsidRPr="007411C2">
        <w:rPr>
          <w:sz w:val="22"/>
          <w:szCs w:val="22"/>
          <w:highlight w:val="yellow"/>
          <w:lang w:val="ro-RO"/>
        </w:rPr>
        <w:t>din valoarea Contractului și a oricăror anexe la acesta.</w:t>
      </w:r>
      <w:r w:rsidRPr="003C4B62">
        <w:rPr>
          <w:sz w:val="22"/>
          <w:szCs w:val="22"/>
          <w:lang w:val="ro-RO"/>
        </w:rPr>
        <w:t xml:space="preserve"> </w:t>
      </w:r>
    </w:p>
    <w:p w:rsidR="009F6EDF" w:rsidRPr="003C4B62" w:rsidRDefault="009F6EDF" w:rsidP="009F6EDF">
      <w:pPr>
        <w:spacing w:before="240"/>
        <w:ind w:left="1276" w:hanging="1276"/>
        <w:jc w:val="both"/>
        <w:rPr>
          <w:sz w:val="22"/>
          <w:szCs w:val="22"/>
          <w:lang w:val="ro-RO"/>
        </w:rPr>
      </w:pPr>
      <w:r>
        <w:rPr>
          <w:b/>
          <w:sz w:val="22"/>
          <w:szCs w:val="22"/>
          <w:lang w:val="ro-RO"/>
        </w:rPr>
        <w:t>Articolul 7</w:t>
      </w:r>
      <w:r w:rsidRPr="003C4B62">
        <w:rPr>
          <w:b/>
          <w:sz w:val="22"/>
          <w:szCs w:val="22"/>
          <w:lang w:val="ro-RO"/>
        </w:rPr>
        <w:tab/>
        <w:t>Datorii</w:t>
      </w:r>
      <w:r>
        <w:rPr>
          <w:b/>
          <w:sz w:val="22"/>
          <w:szCs w:val="22"/>
          <w:lang w:val="ro-RO"/>
        </w:rPr>
        <w:t>/Obligații</w:t>
      </w:r>
      <w:r w:rsidRPr="003C4B62">
        <w:rPr>
          <w:b/>
          <w:sz w:val="22"/>
          <w:szCs w:val="22"/>
          <w:lang w:val="ro-RO"/>
        </w:rPr>
        <w:t xml:space="preserve"> și asigurări</w:t>
      </w:r>
    </w:p>
    <w:p w:rsidR="009F6EDF" w:rsidRPr="003C4B62" w:rsidRDefault="009F6EDF" w:rsidP="009F6EDF">
      <w:pPr>
        <w:tabs>
          <w:tab w:val="left" w:pos="1418"/>
        </w:tabs>
        <w:spacing w:before="240" w:after="120"/>
        <w:ind w:left="1276" w:hanging="992"/>
        <w:jc w:val="both"/>
        <w:rPr>
          <w:sz w:val="22"/>
          <w:szCs w:val="22"/>
          <w:lang w:val="ro-RO"/>
        </w:rPr>
      </w:pPr>
      <w:r>
        <w:rPr>
          <w:sz w:val="22"/>
          <w:szCs w:val="22"/>
          <w:lang w:val="ro-RO"/>
        </w:rPr>
        <w:t>7.1</w:t>
      </w:r>
      <w:r w:rsidRPr="003C4B62">
        <w:rPr>
          <w:sz w:val="22"/>
          <w:szCs w:val="22"/>
          <w:lang w:val="ro-RO"/>
        </w:rPr>
        <w:t xml:space="preserve"> a) </w:t>
      </w:r>
      <w:r>
        <w:rPr>
          <w:sz w:val="22"/>
          <w:szCs w:val="22"/>
          <w:lang w:val="ro-RO"/>
        </w:rPr>
        <w:t xml:space="preserve">    </w:t>
      </w:r>
      <w:r w:rsidRPr="0095774E">
        <w:rPr>
          <w:sz w:val="22"/>
          <w:szCs w:val="22"/>
          <w:lang w:val="ro-RO"/>
        </w:rPr>
        <w:t xml:space="preserve">Prin derogare de la articolul 16.2, a) primul paragraf din condițiile generale, pentru perioada de executare a sarcinilor, Antreprenorul va </w:t>
      </w:r>
      <w:r w:rsidRPr="0095774E">
        <w:rPr>
          <w:color w:val="222222"/>
          <w:sz w:val="22"/>
          <w:szCs w:val="22"/>
          <w:lang w:val="ro-RO"/>
        </w:rPr>
        <w:t xml:space="preserve">asigura-te ca </w:t>
      </w:r>
      <w:r w:rsidRPr="0095774E">
        <w:rPr>
          <w:sz w:val="22"/>
          <w:szCs w:val="22"/>
          <w:lang w:val="ro-RO"/>
        </w:rPr>
        <w:t>însuși, personalul său, subcontractanții săi și orice persoană pentru care Antreprenorul răspunde</w:t>
      </w:r>
      <w:r w:rsidRPr="0095774E">
        <w:rPr>
          <w:color w:val="222222"/>
          <w:sz w:val="22"/>
          <w:szCs w:val="22"/>
          <w:lang w:val="ro-RO"/>
        </w:rPr>
        <w:t>, sunt asigurați corespunzător cu companii de asigurări recunoscute pe piața internațională de asigurări, cu excepția cazului în care Autoritatea Contractantă și-a dat acordul expres în scris asupra unei anumite companii de asigurări</w:t>
      </w:r>
      <w:r w:rsidRPr="0095774E">
        <w:rPr>
          <w:sz w:val="22"/>
          <w:szCs w:val="22"/>
          <w:lang w:val="ro-RO"/>
        </w:rPr>
        <w:t>.</w:t>
      </w:r>
    </w:p>
    <w:p w:rsidR="009F6EDF" w:rsidRDefault="009F6EDF" w:rsidP="009F6EDF">
      <w:pPr>
        <w:spacing w:before="240"/>
        <w:ind w:left="1276" w:hanging="1276"/>
        <w:jc w:val="both"/>
        <w:rPr>
          <w:b/>
          <w:sz w:val="22"/>
          <w:szCs w:val="22"/>
          <w:lang w:val="ro-RO"/>
        </w:rPr>
      </w:pPr>
      <w:r>
        <w:rPr>
          <w:b/>
          <w:sz w:val="22"/>
          <w:szCs w:val="22"/>
          <w:lang w:val="ro-RO"/>
        </w:rPr>
        <w:t>Articolul 8</w:t>
      </w:r>
      <w:r w:rsidRPr="003C4B62">
        <w:rPr>
          <w:b/>
          <w:sz w:val="22"/>
          <w:szCs w:val="22"/>
          <w:lang w:val="ro-RO"/>
        </w:rPr>
        <w:t xml:space="preserve"> Programul de implementare a sarcinilor</w:t>
      </w:r>
      <w:r w:rsidRPr="003C4B62">
        <w:rPr>
          <w:b/>
          <w:sz w:val="22"/>
          <w:szCs w:val="22"/>
          <w:lang w:val="ro-RO"/>
        </w:rPr>
        <w:tab/>
      </w:r>
    </w:p>
    <w:p w:rsidR="009F6EDF" w:rsidRPr="0095774E" w:rsidRDefault="009F6EDF" w:rsidP="009F6EDF">
      <w:pPr>
        <w:spacing w:before="240"/>
        <w:ind w:left="1276" w:hanging="1276"/>
        <w:jc w:val="both"/>
        <w:rPr>
          <w:b/>
          <w:sz w:val="22"/>
          <w:szCs w:val="22"/>
          <w:lang w:val="ro-RO"/>
        </w:rPr>
      </w:pPr>
      <w:r>
        <w:rPr>
          <w:rStyle w:val="fontstyle01"/>
          <w:lang w:val="ro-RO"/>
        </w:rPr>
        <w:t xml:space="preserve">                    </w:t>
      </w:r>
      <w:r w:rsidRPr="0095774E">
        <w:rPr>
          <w:rStyle w:val="fontstyle01"/>
          <w:lang w:val="ro-RO"/>
        </w:rPr>
        <w:t>În cazul în care va fi necesară introducerea unor modificări în graficul de execuție a lucrărilor după semnarea</w:t>
      </w:r>
      <w:r>
        <w:rPr>
          <w:color w:val="000000"/>
          <w:sz w:val="22"/>
          <w:szCs w:val="22"/>
          <w:lang w:val="ro-RO"/>
        </w:rPr>
        <w:t xml:space="preserve"> </w:t>
      </w:r>
      <w:r w:rsidRPr="0095774E">
        <w:rPr>
          <w:rStyle w:val="fontstyle01"/>
          <w:lang w:val="ro-RO"/>
        </w:rPr>
        <w:t>Contractului, Antreprenorul va depune spre aprobare Autorității Contractante, cu respectarea cerințelor art.</w:t>
      </w:r>
      <w:r>
        <w:rPr>
          <w:color w:val="000000"/>
          <w:sz w:val="22"/>
          <w:szCs w:val="22"/>
          <w:lang w:val="ro-RO"/>
        </w:rPr>
        <w:t xml:space="preserve"> </w:t>
      </w:r>
      <w:r w:rsidRPr="0095774E">
        <w:rPr>
          <w:rStyle w:val="fontstyle01"/>
          <w:lang w:val="ro-RO"/>
        </w:rPr>
        <w:t>15 din Condițiile generale, programul de execuție modificat în termen de 15 zile de la data semnării</w:t>
      </w:r>
      <w:r>
        <w:rPr>
          <w:color w:val="000000"/>
          <w:sz w:val="22"/>
          <w:szCs w:val="22"/>
          <w:lang w:val="ro-RO"/>
        </w:rPr>
        <w:t xml:space="preserve"> </w:t>
      </w:r>
      <w:r>
        <w:rPr>
          <w:rStyle w:val="fontstyle01"/>
          <w:lang w:val="ro-RO"/>
        </w:rPr>
        <w:t xml:space="preserve">contractului de către ambele </w:t>
      </w:r>
      <w:r w:rsidRPr="0095774E">
        <w:rPr>
          <w:rStyle w:val="fontstyle01"/>
          <w:lang w:val="ro-RO"/>
        </w:rPr>
        <w:t>părți. Autoritatea contractantă va decide aprobarea în termen de 15 zile de la</w:t>
      </w:r>
      <w:r>
        <w:rPr>
          <w:color w:val="000000"/>
          <w:sz w:val="22"/>
          <w:szCs w:val="22"/>
          <w:lang w:val="ro-RO"/>
        </w:rPr>
        <w:t xml:space="preserve"> </w:t>
      </w:r>
      <w:r w:rsidRPr="0095774E">
        <w:rPr>
          <w:rStyle w:val="fontstyle01"/>
          <w:lang w:val="ro-RO"/>
        </w:rPr>
        <w:t>data primirii graficului de execuție modificat.</w:t>
      </w:r>
    </w:p>
    <w:p w:rsidR="009F6EDF" w:rsidRPr="003C4B62" w:rsidRDefault="009F6EDF" w:rsidP="009F6EDF">
      <w:pPr>
        <w:keepNext/>
        <w:keepLines/>
        <w:spacing w:before="240"/>
        <w:ind w:left="1276" w:hanging="1276"/>
        <w:jc w:val="both"/>
        <w:rPr>
          <w:b/>
          <w:sz w:val="22"/>
          <w:szCs w:val="22"/>
          <w:lang w:val="ro-RO"/>
        </w:rPr>
      </w:pPr>
      <w:r>
        <w:rPr>
          <w:b/>
          <w:sz w:val="22"/>
          <w:szCs w:val="22"/>
          <w:lang w:val="ro-RO"/>
        </w:rPr>
        <w:t xml:space="preserve">Articolul </w:t>
      </w:r>
      <w:r w:rsidRPr="003C4B62">
        <w:rPr>
          <w:b/>
          <w:sz w:val="22"/>
          <w:szCs w:val="22"/>
          <w:lang w:val="ro-RO"/>
        </w:rPr>
        <w:t>9 Desene</w:t>
      </w:r>
      <w:r>
        <w:rPr>
          <w:b/>
          <w:sz w:val="22"/>
          <w:szCs w:val="22"/>
          <w:lang w:val="ro-RO"/>
        </w:rPr>
        <w:t>/Shițe</w:t>
      </w:r>
      <w:r w:rsidRPr="003C4B62">
        <w:rPr>
          <w:b/>
          <w:sz w:val="22"/>
          <w:szCs w:val="22"/>
          <w:lang w:val="ro-RO"/>
        </w:rPr>
        <w:t xml:space="preserve"> și studii de execuție ale Antreprenorului</w:t>
      </w:r>
      <w:r w:rsidRPr="003C4B62">
        <w:rPr>
          <w:b/>
          <w:sz w:val="22"/>
          <w:szCs w:val="22"/>
          <w:lang w:val="ro-RO"/>
        </w:rPr>
        <w:tab/>
      </w:r>
    </w:p>
    <w:p w:rsidR="009F6EDF" w:rsidRDefault="009F6EDF" w:rsidP="009F6EDF">
      <w:pPr>
        <w:spacing w:before="120" w:after="120"/>
        <w:ind w:left="1276" w:hanging="709"/>
        <w:jc w:val="both"/>
        <w:rPr>
          <w:bCs/>
          <w:sz w:val="22"/>
          <w:szCs w:val="22"/>
          <w:lang w:val="ro-RO"/>
        </w:rPr>
      </w:pPr>
      <w:r w:rsidRPr="003C4B62">
        <w:rPr>
          <w:bCs/>
          <w:sz w:val="22"/>
          <w:szCs w:val="22"/>
          <w:lang w:val="ro-RO"/>
        </w:rPr>
        <w:t>9.1</w:t>
      </w:r>
      <w:r w:rsidRPr="003C4B62">
        <w:rPr>
          <w:bCs/>
          <w:sz w:val="22"/>
          <w:szCs w:val="22"/>
          <w:lang w:val="ro-RO"/>
        </w:rPr>
        <w:tab/>
      </w:r>
      <w:r w:rsidRPr="0095774E">
        <w:rPr>
          <w:rStyle w:val="fontstyle01"/>
          <w:lang w:val="ro-RO"/>
        </w:rPr>
        <w:t>Înainte de primirea provizorie a lucrărilor, Antreprenorul predă manualele de exploatare și întreținere</w:t>
      </w:r>
      <w:r>
        <w:rPr>
          <w:color w:val="000000"/>
          <w:sz w:val="22"/>
          <w:szCs w:val="22"/>
          <w:lang w:val="ro-RO"/>
        </w:rPr>
        <w:t xml:space="preserve"> </w:t>
      </w:r>
      <w:r w:rsidRPr="0095774E">
        <w:rPr>
          <w:rStyle w:val="fontstyle01"/>
          <w:lang w:val="ro-RO"/>
        </w:rPr>
        <w:t>împreună cu schițele, schemele de execuție ale lucrărilor care sunt suficient de detaliate pentru a permite</w:t>
      </w:r>
      <w:r>
        <w:rPr>
          <w:color w:val="000000"/>
          <w:sz w:val="22"/>
          <w:szCs w:val="22"/>
          <w:lang w:val="ro-RO"/>
        </w:rPr>
        <w:t xml:space="preserve"> </w:t>
      </w:r>
      <w:r w:rsidRPr="0095774E">
        <w:rPr>
          <w:rStyle w:val="fontstyle01"/>
          <w:lang w:val="ro-RO"/>
        </w:rPr>
        <w:t>Autorității Contractante să opereze,</w:t>
      </w:r>
      <w:r>
        <w:rPr>
          <w:rStyle w:val="fontstyle01"/>
          <w:lang w:val="ro-RO"/>
        </w:rPr>
        <w:t xml:space="preserve"> să întrețină, să regleze și să </w:t>
      </w:r>
      <w:r w:rsidRPr="0095774E">
        <w:rPr>
          <w:rStyle w:val="fontstyle01"/>
          <w:lang w:val="ro-RO"/>
        </w:rPr>
        <w:t xml:space="preserve">repare toate piesele. a lucrărilor. </w:t>
      </w:r>
      <w:r w:rsidRPr="0095774E">
        <w:rPr>
          <w:rStyle w:val="fontstyle01"/>
          <w:lang w:val="es-ES_tradnl"/>
        </w:rPr>
        <w:t>Toată</w:t>
      </w:r>
      <w:r>
        <w:rPr>
          <w:color w:val="000000"/>
          <w:sz w:val="22"/>
          <w:szCs w:val="22"/>
          <w:lang w:val="es-ES_tradnl"/>
        </w:rPr>
        <w:t xml:space="preserve"> </w:t>
      </w:r>
      <w:r w:rsidRPr="0095774E">
        <w:rPr>
          <w:rStyle w:val="fontstyle01"/>
          <w:lang w:val="es-ES_tradnl"/>
        </w:rPr>
        <w:t>documentația tehn</w:t>
      </w:r>
      <w:r>
        <w:rPr>
          <w:rStyle w:val="fontstyle01"/>
          <w:lang w:val="es-ES_tradnl"/>
        </w:rPr>
        <w:t xml:space="preserve">ică necesară pentru recepție și </w:t>
      </w:r>
      <w:r w:rsidRPr="0095774E">
        <w:rPr>
          <w:rStyle w:val="fontstyle01"/>
          <w:lang w:val="es-ES_tradnl"/>
        </w:rPr>
        <w:t>completată de Antreprenor va fi pregătită în conformitate</w:t>
      </w:r>
      <w:r>
        <w:rPr>
          <w:color w:val="000000"/>
          <w:sz w:val="22"/>
          <w:szCs w:val="22"/>
          <w:lang w:val="es-ES_tradnl"/>
        </w:rPr>
        <w:t xml:space="preserve"> </w:t>
      </w:r>
      <w:r w:rsidRPr="0095774E">
        <w:rPr>
          <w:rStyle w:val="fontstyle01"/>
          <w:lang w:val="es-ES_tradnl"/>
        </w:rPr>
        <w:t>cu legislația Republicii Moldova.</w:t>
      </w:r>
      <w:r w:rsidRPr="0095774E">
        <w:rPr>
          <w:lang w:val="es-ES_tradnl"/>
        </w:rPr>
        <w:t xml:space="preserve"> </w:t>
      </w:r>
      <w:r w:rsidRPr="003C4B62">
        <w:rPr>
          <w:bCs/>
          <w:sz w:val="22"/>
          <w:szCs w:val="22"/>
          <w:lang w:val="ro-RO"/>
        </w:rPr>
        <w:t xml:space="preserve"> </w:t>
      </w:r>
    </w:p>
    <w:p w:rsidR="009F6EDF" w:rsidRPr="003C4B62" w:rsidRDefault="009F6EDF" w:rsidP="009F6EDF">
      <w:pPr>
        <w:spacing w:before="120" w:after="120"/>
        <w:ind w:left="1276" w:hanging="709"/>
        <w:jc w:val="both"/>
        <w:rPr>
          <w:sz w:val="22"/>
          <w:szCs w:val="22"/>
          <w:lang w:val="ro-RO"/>
        </w:rPr>
      </w:pPr>
      <w:r>
        <w:rPr>
          <w:bCs/>
          <w:sz w:val="22"/>
          <w:szCs w:val="22"/>
          <w:lang w:val="ro-RO"/>
        </w:rPr>
        <w:t>9.2</w:t>
      </w:r>
      <w:r w:rsidRPr="003C4B62">
        <w:rPr>
          <w:bCs/>
          <w:sz w:val="22"/>
          <w:szCs w:val="22"/>
          <w:lang w:val="ro-RO"/>
        </w:rPr>
        <w:tab/>
      </w:r>
      <w:r w:rsidRPr="0095774E">
        <w:rPr>
          <w:sz w:val="22"/>
          <w:szCs w:val="22"/>
          <w:lang w:val="ro-RO"/>
        </w:rPr>
        <w:t>Limba manualelor și a desenelor tehnice va</w:t>
      </w:r>
      <w:r>
        <w:rPr>
          <w:sz w:val="22"/>
          <w:szCs w:val="22"/>
          <w:lang w:val="ro-RO"/>
        </w:rPr>
        <w:t xml:space="preserve"> fi româna.</w:t>
      </w:r>
    </w:p>
    <w:p w:rsidR="009F6EDF" w:rsidRPr="003C4B62" w:rsidRDefault="009F6EDF" w:rsidP="009F6EDF">
      <w:pPr>
        <w:spacing w:before="240"/>
        <w:ind w:left="1276" w:hanging="1276"/>
        <w:jc w:val="both"/>
        <w:rPr>
          <w:b/>
          <w:sz w:val="22"/>
          <w:szCs w:val="22"/>
          <w:lang w:val="ro-RO"/>
        </w:rPr>
      </w:pPr>
      <w:r>
        <w:rPr>
          <w:b/>
          <w:sz w:val="22"/>
          <w:szCs w:val="22"/>
          <w:lang w:val="ro-RO"/>
        </w:rPr>
        <w:t>Articolul 10</w:t>
      </w:r>
      <w:r w:rsidRPr="003C4B62">
        <w:rPr>
          <w:b/>
          <w:sz w:val="22"/>
          <w:szCs w:val="22"/>
          <w:lang w:val="ro-RO"/>
        </w:rPr>
        <w:t xml:space="preserve"> Suficiența prețurilor de licitație</w:t>
      </w:r>
      <w:r w:rsidRPr="003C4B62">
        <w:rPr>
          <w:b/>
          <w:sz w:val="22"/>
          <w:szCs w:val="22"/>
          <w:lang w:val="ro-RO"/>
        </w:rPr>
        <w:tab/>
      </w:r>
    </w:p>
    <w:p w:rsidR="009F6EDF" w:rsidRPr="003C4B62" w:rsidRDefault="009F6EDF" w:rsidP="009F6EDF">
      <w:pPr>
        <w:spacing w:before="120" w:after="120"/>
        <w:ind w:firstLine="1276"/>
        <w:jc w:val="both"/>
        <w:rPr>
          <w:sz w:val="22"/>
          <w:szCs w:val="22"/>
          <w:lang w:val="ro-RO"/>
        </w:rPr>
      </w:pPr>
      <w:r w:rsidRPr="00B54B27">
        <w:rPr>
          <w:sz w:val="22"/>
          <w:szCs w:val="22"/>
          <w:lang w:val="ro-RO"/>
        </w:rPr>
        <w:t>Nu există dispoziții suplimentare</w:t>
      </w:r>
    </w:p>
    <w:p w:rsidR="009F6EDF" w:rsidRPr="003C4B62" w:rsidRDefault="009F6EDF" w:rsidP="009F6EDF">
      <w:pPr>
        <w:spacing w:before="240"/>
        <w:ind w:left="1276" w:hanging="1276"/>
        <w:jc w:val="both"/>
        <w:rPr>
          <w:b/>
          <w:sz w:val="22"/>
          <w:szCs w:val="22"/>
          <w:lang w:val="ro-RO"/>
        </w:rPr>
      </w:pPr>
      <w:r>
        <w:rPr>
          <w:b/>
          <w:sz w:val="22"/>
          <w:szCs w:val="22"/>
          <w:lang w:val="ro-RO"/>
        </w:rPr>
        <w:t>Articolul 1</w:t>
      </w:r>
      <w:r w:rsidRPr="003C4B62">
        <w:rPr>
          <w:b/>
          <w:sz w:val="22"/>
          <w:szCs w:val="22"/>
          <w:lang w:val="ro-RO"/>
        </w:rPr>
        <w:t>1 Riscuri excepționale</w:t>
      </w:r>
      <w:r w:rsidRPr="003C4B62">
        <w:rPr>
          <w:b/>
          <w:sz w:val="22"/>
          <w:szCs w:val="22"/>
          <w:lang w:val="ro-RO"/>
        </w:rPr>
        <w:tab/>
      </w:r>
    </w:p>
    <w:p w:rsidR="009F6EDF" w:rsidRPr="003C4B62" w:rsidRDefault="009F6EDF" w:rsidP="009F6EDF">
      <w:pPr>
        <w:spacing w:before="120" w:after="120"/>
        <w:ind w:left="1276"/>
        <w:jc w:val="both"/>
        <w:rPr>
          <w:sz w:val="22"/>
          <w:szCs w:val="22"/>
          <w:lang w:val="ro-RO"/>
        </w:rPr>
      </w:pPr>
      <w:r>
        <w:rPr>
          <w:sz w:val="22"/>
          <w:szCs w:val="22"/>
          <w:lang w:val="ro-RO"/>
        </w:rPr>
        <w:t>E</w:t>
      </w:r>
      <w:r w:rsidRPr="00D955FF">
        <w:rPr>
          <w:sz w:val="22"/>
          <w:szCs w:val="22"/>
          <w:lang w:val="ro-RO"/>
        </w:rPr>
        <w:t>ventualele condiții meteorologice excepționale</w:t>
      </w:r>
      <w:r>
        <w:rPr>
          <w:sz w:val="22"/>
          <w:szCs w:val="22"/>
          <w:lang w:val="ro-RO"/>
        </w:rPr>
        <w:t>: temperaturile atmosferice  scăzute pot   afecta execuția contractului.</w:t>
      </w:r>
    </w:p>
    <w:p w:rsidR="009F6EDF" w:rsidRPr="003C4B62" w:rsidRDefault="009F6EDF" w:rsidP="009F6EDF">
      <w:pPr>
        <w:spacing w:before="240"/>
        <w:ind w:left="1276" w:hanging="1276"/>
        <w:jc w:val="both"/>
        <w:rPr>
          <w:b/>
          <w:sz w:val="22"/>
          <w:szCs w:val="22"/>
          <w:lang w:val="ro-RO"/>
        </w:rPr>
      </w:pPr>
      <w:r w:rsidRPr="003C4B62">
        <w:rPr>
          <w:b/>
          <w:sz w:val="22"/>
          <w:szCs w:val="22"/>
          <w:lang w:val="ro-RO"/>
        </w:rPr>
        <w:t>Articolul</w:t>
      </w:r>
      <w:r>
        <w:rPr>
          <w:b/>
          <w:sz w:val="22"/>
          <w:szCs w:val="22"/>
          <w:lang w:val="ro-RO"/>
        </w:rPr>
        <w:t xml:space="preserve"> 12  Interferente </w:t>
      </w:r>
      <w:r w:rsidRPr="003C4B62">
        <w:rPr>
          <w:b/>
          <w:sz w:val="22"/>
          <w:szCs w:val="22"/>
          <w:lang w:val="ro-RO"/>
        </w:rPr>
        <w:t>în trafic</w:t>
      </w:r>
      <w:r w:rsidRPr="003C4B62">
        <w:rPr>
          <w:b/>
          <w:sz w:val="22"/>
          <w:szCs w:val="22"/>
          <w:lang w:val="ro-RO"/>
        </w:rPr>
        <w:tab/>
      </w:r>
    </w:p>
    <w:p w:rsidR="009F6EDF" w:rsidRPr="003C4B62" w:rsidRDefault="009F6EDF" w:rsidP="009F6EDF">
      <w:pPr>
        <w:spacing w:before="120" w:after="120"/>
        <w:ind w:left="1276" w:hanging="709"/>
        <w:jc w:val="both"/>
        <w:rPr>
          <w:bCs/>
          <w:sz w:val="22"/>
          <w:szCs w:val="22"/>
          <w:lang w:val="ro-RO"/>
        </w:rPr>
      </w:pPr>
      <w:r w:rsidRPr="003C4B62">
        <w:rPr>
          <w:bCs/>
          <w:sz w:val="22"/>
          <w:szCs w:val="22"/>
          <w:lang w:val="ro-RO"/>
        </w:rPr>
        <w:tab/>
      </w:r>
      <w:r w:rsidRPr="00777BC5">
        <w:rPr>
          <w:bCs/>
          <w:sz w:val="22"/>
          <w:szCs w:val="22"/>
          <w:lang w:val="ro-RO"/>
        </w:rPr>
        <w:t>Lucrările de construcție vor fi executate astfel încât traficul rutier să nu fie perturbat.</w:t>
      </w:r>
    </w:p>
    <w:p w:rsidR="009F6EDF" w:rsidRPr="003C4B62" w:rsidRDefault="009F6EDF" w:rsidP="009F6EDF">
      <w:pPr>
        <w:spacing w:before="240"/>
        <w:ind w:left="1276" w:hanging="1276"/>
        <w:jc w:val="both"/>
        <w:rPr>
          <w:b/>
          <w:sz w:val="22"/>
          <w:szCs w:val="22"/>
          <w:lang w:val="ro-RO"/>
        </w:rPr>
      </w:pPr>
      <w:r>
        <w:rPr>
          <w:b/>
          <w:sz w:val="22"/>
          <w:szCs w:val="22"/>
          <w:lang w:val="ro-RO"/>
        </w:rPr>
        <w:t>Articolul 13</w:t>
      </w:r>
      <w:r w:rsidRPr="003C4B62">
        <w:rPr>
          <w:b/>
          <w:sz w:val="22"/>
          <w:szCs w:val="22"/>
          <w:lang w:val="ro-RO"/>
        </w:rPr>
        <w:t xml:space="preserve"> </w:t>
      </w:r>
      <w:r>
        <w:rPr>
          <w:b/>
          <w:sz w:val="22"/>
          <w:szCs w:val="22"/>
          <w:lang w:val="ro-RO"/>
        </w:rPr>
        <w:t xml:space="preserve"> </w:t>
      </w:r>
      <w:r w:rsidRPr="003C4B62">
        <w:rPr>
          <w:b/>
          <w:sz w:val="22"/>
          <w:szCs w:val="22"/>
          <w:lang w:val="ro-RO"/>
        </w:rPr>
        <w:t>Materiale demolate</w:t>
      </w:r>
      <w:r w:rsidRPr="003C4B62">
        <w:rPr>
          <w:b/>
          <w:sz w:val="22"/>
          <w:szCs w:val="22"/>
          <w:lang w:val="ro-RO"/>
        </w:rPr>
        <w:tab/>
      </w:r>
    </w:p>
    <w:p w:rsidR="009F6EDF" w:rsidRPr="00777BC5" w:rsidRDefault="009F6EDF" w:rsidP="009F6EDF">
      <w:pPr>
        <w:spacing w:before="120" w:after="120"/>
        <w:ind w:left="1276" w:hanging="709"/>
        <w:jc w:val="both"/>
        <w:rPr>
          <w:bCs/>
          <w:sz w:val="22"/>
          <w:szCs w:val="22"/>
          <w:lang w:val="ro-RO"/>
        </w:rPr>
      </w:pPr>
      <w:r w:rsidRPr="003C4B62">
        <w:rPr>
          <w:bCs/>
          <w:sz w:val="22"/>
          <w:szCs w:val="22"/>
          <w:lang w:val="ro-RO"/>
        </w:rPr>
        <w:tab/>
      </w:r>
      <w:r>
        <w:rPr>
          <w:bCs/>
          <w:sz w:val="22"/>
          <w:szCs w:val="22"/>
          <w:lang w:val="ro-RO"/>
        </w:rPr>
        <w:t>Antreprenorul va</w:t>
      </w:r>
      <w:r w:rsidRPr="00B54B27">
        <w:rPr>
          <w:sz w:val="22"/>
          <w:szCs w:val="22"/>
          <w:lang w:val="ro-RO"/>
        </w:rPr>
        <w:t xml:space="preserve"> îndepărta materialele de demolare </w:t>
      </w:r>
      <w:r>
        <w:rPr>
          <w:sz w:val="22"/>
          <w:szCs w:val="22"/>
          <w:lang w:val="ro-RO"/>
        </w:rPr>
        <w:t xml:space="preserve">cu excepția celor </w:t>
      </w:r>
      <w:r w:rsidRPr="00777BC5">
        <w:rPr>
          <w:sz w:val="22"/>
          <w:szCs w:val="22"/>
          <w:lang w:val="ro-RO"/>
        </w:rPr>
        <w:t>care prezintă o valoare materială și care pot fi reutilizate, devin proprietatea Autorității Contractante.</w:t>
      </w:r>
    </w:p>
    <w:p w:rsidR="009F6EDF" w:rsidRPr="003C4B62" w:rsidRDefault="009F6EDF" w:rsidP="009F6EDF">
      <w:pPr>
        <w:spacing w:before="240"/>
        <w:ind w:left="1276" w:hanging="1276"/>
        <w:jc w:val="both"/>
        <w:rPr>
          <w:b/>
          <w:sz w:val="22"/>
          <w:szCs w:val="22"/>
          <w:lang w:val="ro-RO"/>
        </w:rPr>
      </w:pPr>
      <w:r>
        <w:rPr>
          <w:b/>
          <w:sz w:val="22"/>
          <w:szCs w:val="22"/>
          <w:lang w:val="ro-RO"/>
        </w:rPr>
        <w:t>Articolul 14</w:t>
      </w:r>
      <w:r w:rsidRPr="003C4B62">
        <w:rPr>
          <w:b/>
          <w:sz w:val="22"/>
          <w:szCs w:val="22"/>
          <w:lang w:val="ro-RO"/>
        </w:rPr>
        <w:t xml:space="preserve"> </w:t>
      </w:r>
      <w:r>
        <w:rPr>
          <w:b/>
          <w:sz w:val="22"/>
          <w:szCs w:val="22"/>
          <w:lang w:val="ro-RO"/>
        </w:rPr>
        <w:t xml:space="preserve"> </w:t>
      </w:r>
      <w:r w:rsidRPr="003C4B62">
        <w:rPr>
          <w:b/>
          <w:sz w:val="22"/>
          <w:szCs w:val="22"/>
          <w:lang w:val="ro-RO"/>
        </w:rPr>
        <w:t>Lucrări provizorii</w:t>
      </w:r>
      <w:r w:rsidRPr="003C4B62">
        <w:rPr>
          <w:b/>
          <w:sz w:val="22"/>
          <w:szCs w:val="22"/>
          <w:lang w:val="ro-RO"/>
        </w:rPr>
        <w:tab/>
      </w:r>
    </w:p>
    <w:p w:rsidR="009F6EDF" w:rsidRPr="003C4B62" w:rsidRDefault="009F6EDF" w:rsidP="009F6EDF">
      <w:pPr>
        <w:spacing w:before="120" w:after="120"/>
        <w:ind w:left="1276"/>
        <w:jc w:val="both"/>
        <w:rPr>
          <w:bCs/>
          <w:sz w:val="22"/>
          <w:szCs w:val="22"/>
          <w:lang w:val="ro-RO"/>
        </w:rPr>
      </w:pPr>
      <w:r w:rsidRPr="00777BC5">
        <w:rPr>
          <w:sz w:val="22"/>
          <w:szCs w:val="22"/>
          <w:lang w:val="ro-RO"/>
        </w:rPr>
        <w:t>Proiectarea anumitor lucrări temporare nu este responsabilitatea Autorității Contractante.</w:t>
      </w:r>
    </w:p>
    <w:p w:rsidR="009F6EDF" w:rsidRPr="003C4B62" w:rsidRDefault="009F6EDF" w:rsidP="009F6EDF">
      <w:pPr>
        <w:spacing w:before="240"/>
        <w:ind w:left="1276" w:hanging="1276"/>
        <w:jc w:val="both"/>
        <w:rPr>
          <w:b/>
          <w:sz w:val="22"/>
          <w:szCs w:val="22"/>
          <w:lang w:val="ro-RO"/>
        </w:rPr>
      </w:pPr>
      <w:r>
        <w:rPr>
          <w:b/>
          <w:sz w:val="22"/>
          <w:szCs w:val="22"/>
          <w:lang w:val="ro-RO"/>
        </w:rPr>
        <w:lastRenderedPageBreak/>
        <w:t>Articolul 15</w:t>
      </w:r>
      <w:r w:rsidRPr="003C4B62">
        <w:rPr>
          <w:b/>
          <w:sz w:val="22"/>
          <w:szCs w:val="22"/>
          <w:lang w:val="ro-RO"/>
        </w:rPr>
        <w:t xml:space="preserve"> Studii de sol</w:t>
      </w:r>
      <w:r w:rsidRPr="003C4B62">
        <w:rPr>
          <w:b/>
          <w:sz w:val="22"/>
          <w:szCs w:val="22"/>
          <w:lang w:val="ro-RO"/>
        </w:rPr>
        <w:tab/>
      </w:r>
    </w:p>
    <w:p w:rsidR="009F6EDF" w:rsidRPr="003C4B62" w:rsidRDefault="009F6EDF" w:rsidP="009F6EDF">
      <w:pPr>
        <w:spacing w:before="120" w:after="120"/>
        <w:ind w:left="1276" w:hanging="709"/>
        <w:jc w:val="both"/>
        <w:rPr>
          <w:bCs/>
          <w:sz w:val="22"/>
          <w:szCs w:val="22"/>
          <w:lang w:val="ro-RO"/>
        </w:rPr>
      </w:pPr>
      <w:r w:rsidRPr="003C4B62">
        <w:rPr>
          <w:bCs/>
          <w:sz w:val="22"/>
          <w:szCs w:val="22"/>
          <w:lang w:val="ro-RO"/>
        </w:rPr>
        <w:tab/>
      </w:r>
      <w:r>
        <w:rPr>
          <w:sz w:val="22"/>
          <w:szCs w:val="22"/>
          <w:lang w:val="ro-RO"/>
        </w:rPr>
        <w:t>Nu este cazul</w:t>
      </w:r>
    </w:p>
    <w:p w:rsidR="009F6EDF" w:rsidRPr="003C4B62" w:rsidRDefault="009F6EDF" w:rsidP="009F6EDF">
      <w:pPr>
        <w:spacing w:before="240"/>
        <w:ind w:left="1276" w:hanging="1276"/>
        <w:jc w:val="both"/>
        <w:rPr>
          <w:b/>
          <w:sz w:val="22"/>
          <w:szCs w:val="22"/>
          <w:lang w:val="ro-RO"/>
        </w:rPr>
      </w:pPr>
      <w:r>
        <w:rPr>
          <w:b/>
          <w:sz w:val="22"/>
          <w:szCs w:val="22"/>
          <w:lang w:val="ro-RO"/>
        </w:rPr>
        <w:t>Articolul 16</w:t>
      </w:r>
      <w:r w:rsidRPr="003C4B62">
        <w:rPr>
          <w:b/>
          <w:sz w:val="22"/>
          <w:szCs w:val="22"/>
          <w:lang w:val="ro-RO"/>
        </w:rPr>
        <w:t xml:space="preserve"> Brevete și licențe</w:t>
      </w:r>
      <w:r w:rsidRPr="003C4B62">
        <w:rPr>
          <w:b/>
          <w:sz w:val="22"/>
          <w:szCs w:val="22"/>
          <w:lang w:val="ro-RO"/>
        </w:rPr>
        <w:tab/>
      </w:r>
    </w:p>
    <w:p w:rsidR="009F6EDF" w:rsidRPr="003C4B62" w:rsidRDefault="009F6EDF" w:rsidP="009F6EDF">
      <w:pPr>
        <w:spacing w:before="120" w:after="120"/>
        <w:ind w:left="1276" w:hanging="556"/>
        <w:jc w:val="both"/>
        <w:rPr>
          <w:bCs/>
          <w:sz w:val="22"/>
          <w:szCs w:val="22"/>
          <w:lang w:val="ro-RO"/>
        </w:rPr>
      </w:pPr>
      <w:r>
        <w:rPr>
          <w:bCs/>
          <w:sz w:val="22"/>
          <w:szCs w:val="22"/>
          <w:lang w:val="ro-RO"/>
        </w:rPr>
        <w:t xml:space="preserve">     Nu </w:t>
      </w:r>
      <w:r w:rsidRPr="00777BC5">
        <w:rPr>
          <w:sz w:val="22"/>
          <w:szCs w:val="22"/>
          <w:lang w:val="ro-RO"/>
        </w:rPr>
        <w:t>există derogări de la articolul 32 din CG</w:t>
      </w:r>
      <w:r>
        <w:rPr>
          <w:sz w:val="22"/>
          <w:szCs w:val="22"/>
          <w:lang w:val="ro-RO"/>
        </w:rPr>
        <w:t>.</w:t>
      </w:r>
    </w:p>
    <w:p w:rsidR="009F6EDF" w:rsidRPr="003C4B62" w:rsidRDefault="009F6EDF" w:rsidP="009F6EDF">
      <w:pPr>
        <w:spacing w:before="240"/>
        <w:ind w:left="1276" w:hanging="1276"/>
        <w:jc w:val="both"/>
        <w:rPr>
          <w:b/>
          <w:sz w:val="22"/>
          <w:szCs w:val="22"/>
          <w:lang w:val="ro-RO"/>
        </w:rPr>
      </w:pPr>
      <w:r>
        <w:rPr>
          <w:b/>
          <w:sz w:val="22"/>
          <w:szCs w:val="22"/>
          <w:lang w:val="ro-RO"/>
        </w:rPr>
        <w:t>Articolul 17</w:t>
      </w:r>
      <w:r w:rsidRPr="003C4B62">
        <w:rPr>
          <w:b/>
          <w:sz w:val="22"/>
          <w:szCs w:val="22"/>
          <w:lang w:val="ro-RO"/>
        </w:rPr>
        <w:t xml:space="preserve"> Perioada de executare a sarcinilor</w:t>
      </w:r>
      <w:r w:rsidRPr="003C4B62">
        <w:rPr>
          <w:b/>
          <w:sz w:val="22"/>
          <w:szCs w:val="22"/>
          <w:lang w:val="ro-RO"/>
        </w:rPr>
        <w:tab/>
      </w:r>
    </w:p>
    <w:p w:rsidR="009F6EDF" w:rsidRPr="003C4B62" w:rsidRDefault="009F6EDF" w:rsidP="009F6EDF">
      <w:pPr>
        <w:pStyle w:val="Heading"/>
        <w:ind w:left="1276" w:hanging="709"/>
        <w:jc w:val="both"/>
        <w:rPr>
          <w:rFonts w:ascii="Times New Roman" w:hAnsi="Times New Roman" w:cs="Times New Roman"/>
          <w:b w:val="0"/>
          <w:smallCaps/>
          <w:sz w:val="22"/>
          <w:szCs w:val="22"/>
          <w:lang w:val="ro-RO"/>
        </w:rPr>
      </w:pPr>
      <w:r w:rsidRPr="003C4B62">
        <w:rPr>
          <w:rFonts w:ascii="Times New Roman" w:hAnsi="Times New Roman" w:cs="Times New Roman"/>
          <w:b w:val="0"/>
          <w:bCs/>
          <w:sz w:val="22"/>
          <w:szCs w:val="22"/>
          <w:lang w:val="ro-RO"/>
        </w:rPr>
        <w:tab/>
      </w:r>
      <w:r w:rsidRPr="00A81769">
        <w:rPr>
          <w:rFonts w:ascii="Times New Roman" w:hAnsi="Times New Roman" w:cs="Times New Roman"/>
          <w:b w:val="0"/>
          <w:bCs/>
          <w:sz w:val="22"/>
          <w:szCs w:val="22"/>
          <w:lang w:val="ro-RO"/>
        </w:rPr>
        <w:t xml:space="preserve"> Perioada de implementare a sarcinilor: </w:t>
      </w:r>
      <w:r>
        <w:rPr>
          <w:rFonts w:ascii="Times New Roman" w:hAnsi="Times New Roman" w:cs="Times New Roman"/>
          <w:b w:val="0"/>
          <w:bCs/>
          <w:sz w:val="22"/>
          <w:szCs w:val="22"/>
          <w:lang w:val="ro-RO"/>
        </w:rPr>
        <w:t>8 (opt) luni.</w:t>
      </w:r>
    </w:p>
    <w:p w:rsidR="009F6EDF" w:rsidRPr="003C4B62" w:rsidRDefault="009F6EDF" w:rsidP="009F6EDF">
      <w:pPr>
        <w:spacing w:before="240"/>
        <w:ind w:left="1276" w:hanging="1276"/>
        <w:jc w:val="both"/>
        <w:rPr>
          <w:sz w:val="22"/>
          <w:szCs w:val="22"/>
          <w:lang w:val="ro-RO"/>
        </w:rPr>
      </w:pPr>
      <w:r>
        <w:rPr>
          <w:b/>
          <w:sz w:val="22"/>
          <w:szCs w:val="22"/>
          <w:lang w:val="ro-RO"/>
        </w:rPr>
        <w:t>Articolul 18</w:t>
      </w:r>
      <w:r w:rsidRPr="003C4B62">
        <w:rPr>
          <w:b/>
          <w:sz w:val="22"/>
          <w:szCs w:val="22"/>
          <w:lang w:val="ro-RO"/>
        </w:rPr>
        <w:t xml:space="preserve"> Întârzieri în executarea sarcinilor</w:t>
      </w:r>
      <w:r w:rsidRPr="003C4B62">
        <w:rPr>
          <w:b/>
          <w:sz w:val="22"/>
          <w:szCs w:val="22"/>
          <w:lang w:val="ro-RO"/>
        </w:rPr>
        <w:tab/>
      </w:r>
    </w:p>
    <w:p w:rsidR="009F6EDF" w:rsidRPr="00B50CED" w:rsidRDefault="009F6EDF" w:rsidP="009F6EDF">
      <w:pPr>
        <w:spacing w:before="120" w:after="120"/>
        <w:ind w:left="1276"/>
        <w:jc w:val="both"/>
        <w:rPr>
          <w:sz w:val="22"/>
          <w:szCs w:val="22"/>
          <w:lang w:val="es-ES_tradnl"/>
        </w:rPr>
      </w:pPr>
      <w:r w:rsidRPr="00B50CED">
        <w:rPr>
          <w:bCs/>
          <w:sz w:val="22"/>
          <w:szCs w:val="22"/>
          <w:lang w:val="es-ES_tradnl"/>
        </w:rPr>
        <w:t>Antreprenorul (Contractantul) se obligă să respecte graficul de</w:t>
      </w:r>
      <w:r>
        <w:rPr>
          <w:bCs/>
          <w:sz w:val="22"/>
          <w:szCs w:val="22"/>
          <w:lang w:val="es-ES_tradnl"/>
        </w:rPr>
        <w:t xml:space="preserve"> execuție a lucrărilor, aprobat </w:t>
      </w:r>
      <w:r w:rsidRPr="00B50CED">
        <w:rPr>
          <w:bCs/>
          <w:sz w:val="22"/>
          <w:szCs w:val="22"/>
          <w:lang w:val="es-ES_tradnl"/>
        </w:rPr>
        <w:t>de Beneficiar.</w:t>
      </w:r>
      <w:r>
        <w:rPr>
          <w:bCs/>
          <w:sz w:val="22"/>
          <w:szCs w:val="22"/>
          <w:lang w:val="es-ES_tradnl"/>
        </w:rPr>
        <w:t xml:space="preserve"> </w:t>
      </w:r>
      <w:r w:rsidRPr="00B50CED">
        <w:rPr>
          <w:bCs/>
          <w:sz w:val="22"/>
          <w:szCs w:val="22"/>
          <w:lang w:val="es-ES_tradnl"/>
        </w:rPr>
        <w:t>Graficul depus odată cu oferta, va fi unul obiectiv și va include urmăroarele: volumul lucrărilor conform</w:t>
      </w:r>
      <w:r>
        <w:rPr>
          <w:bCs/>
          <w:sz w:val="22"/>
          <w:szCs w:val="22"/>
          <w:lang w:val="es-ES_tradnl"/>
        </w:rPr>
        <w:t xml:space="preserve"> </w:t>
      </w:r>
      <w:r w:rsidRPr="00B50CED">
        <w:rPr>
          <w:bCs/>
          <w:sz w:val="22"/>
          <w:szCs w:val="22"/>
          <w:lang w:val="es-ES_tradnl"/>
        </w:rPr>
        <w:t>devizelor locale, termenul de executare și valoarea acestor lucrări. Beneficiarul (Autoritatea Contractantă) își</w:t>
      </w:r>
      <w:r>
        <w:rPr>
          <w:bCs/>
          <w:sz w:val="22"/>
          <w:szCs w:val="22"/>
          <w:lang w:val="es-ES_tradnl"/>
        </w:rPr>
        <w:t xml:space="preserve"> </w:t>
      </w:r>
      <w:r w:rsidRPr="00B50CED">
        <w:rPr>
          <w:bCs/>
          <w:sz w:val="22"/>
          <w:szCs w:val="22"/>
          <w:lang w:val="es-ES_tradnl"/>
        </w:rPr>
        <w:t>rezervă dreptul de a verifica relevanța graficului.</w:t>
      </w:r>
    </w:p>
    <w:p w:rsidR="009F6EDF" w:rsidRPr="003C4B62" w:rsidRDefault="009F6EDF" w:rsidP="009F6EDF">
      <w:pPr>
        <w:ind w:left="1276"/>
        <w:jc w:val="both"/>
        <w:rPr>
          <w:sz w:val="22"/>
          <w:szCs w:val="22"/>
          <w:lang w:val="ro-RO"/>
        </w:rPr>
      </w:pPr>
      <w:r w:rsidRPr="00D955FF">
        <w:rPr>
          <w:sz w:val="22"/>
          <w:szCs w:val="22"/>
          <w:lang w:val="ro-RO"/>
        </w:rPr>
        <w:t>Rata despăgubirilor lichidate pentru întârzierile la finalizarea lucrărilor va fi de 0,1% din prețul contractului pentru fiecare zi sau parte din aceasta care se scurge între sfârșitul perioadei de executare a sarcinilor și data efectivă de finalizare, până la o sumă maximă de 10 % din prețul contractului sau, în cazul în care contractul este subdivizat pe etape, 10 % din prețul fazei în cauză</w:t>
      </w:r>
      <w:r>
        <w:rPr>
          <w:sz w:val="22"/>
          <w:szCs w:val="22"/>
          <w:lang w:val="ro-RO"/>
        </w:rPr>
        <w:t xml:space="preserve"> ( din costul devizelor neexecutate conform graficului aprobat de ambele părți).</w:t>
      </w:r>
    </w:p>
    <w:p w:rsidR="009F6EDF" w:rsidRPr="003C4B62" w:rsidRDefault="009F6EDF" w:rsidP="009F6EDF">
      <w:pPr>
        <w:spacing w:before="240"/>
        <w:ind w:left="1276" w:hanging="1276"/>
        <w:jc w:val="both"/>
        <w:rPr>
          <w:b/>
          <w:sz w:val="22"/>
          <w:szCs w:val="22"/>
          <w:lang w:val="ro-RO"/>
        </w:rPr>
      </w:pPr>
      <w:r>
        <w:rPr>
          <w:b/>
          <w:sz w:val="22"/>
          <w:szCs w:val="22"/>
          <w:lang w:val="ro-RO"/>
        </w:rPr>
        <w:t>Articolul 1</w:t>
      </w:r>
      <w:r w:rsidRPr="003C4B62">
        <w:rPr>
          <w:b/>
          <w:sz w:val="22"/>
          <w:szCs w:val="22"/>
          <w:lang w:val="ro-RO"/>
        </w:rPr>
        <w:t>9 Registrul de muncă</w:t>
      </w:r>
      <w:r w:rsidRPr="003C4B62">
        <w:rPr>
          <w:b/>
          <w:sz w:val="22"/>
          <w:szCs w:val="22"/>
          <w:lang w:val="ro-RO"/>
        </w:rPr>
        <w:tab/>
      </w:r>
    </w:p>
    <w:p w:rsidR="009F6EDF" w:rsidRPr="003C4B62" w:rsidRDefault="009F6EDF" w:rsidP="009F6EDF">
      <w:pPr>
        <w:spacing w:before="120" w:after="120"/>
        <w:ind w:left="1276"/>
        <w:jc w:val="both"/>
        <w:rPr>
          <w:sz w:val="22"/>
          <w:szCs w:val="22"/>
          <w:lang w:val="ro-RO"/>
        </w:rPr>
      </w:pPr>
      <w:r w:rsidRPr="00450C99">
        <w:rPr>
          <w:sz w:val="22"/>
          <w:szCs w:val="22"/>
          <w:lang w:val="ro-RO"/>
        </w:rPr>
        <w:t>Referitor la registru de muncă și întocmirea declarațiilor,  nu există derogări de la articolul 39 din Condiții Generale</w:t>
      </w:r>
      <w:r>
        <w:rPr>
          <w:sz w:val="22"/>
          <w:szCs w:val="22"/>
          <w:lang w:val="ro-RO"/>
        </w:rPr>
        <w:t>. Registrul de lucrări va fi păstrat, completat în conformitate cu cerințele, normele și legislația Republicii Moldova.</w:t>
      </w:r>
    </w:p>
    <w:p w:rsidR="009F6EDF" w:rsidRPr="003C4B62" w:rsidRDefault="009F6EDF" w:rsidP="009F6EDF">
      <w:pPr>
        <w:spacing w:before="240"/>
        <w:ind w:left="1276" w:hanging="1276"/>
        <w:jc w:val="both"/>
        <w:rPr>
          <w:b/>
          <w:sz w:val="22"/>
          <w:szCs w:val="22"/>
          <w:lang w:val="ro-RO"/>
        </w:rPr>
      </w:pPr>
      <w:r>
        <w:rPr>
          <w:b/>
          <w:sz w:val="22"/>
          <w:szCs w:val="22"/>
          <w:lang w:val="ro-RO"/>
        </w:rPr>
        <w:t>Articolul 2</w:t>
      </w:r>
      <w:r w:rsidRPr="003C4B62">
        <w:rPr>
          <w:b/>
          <w:sz w:val="22"/>
          <w:szCs w:val="22"/>
          <w:lang w:val="ro-RO"/>
        </w:rPr>
        <w:t>0 Originea și calitatea lucrărilor și materialelor</w:t>
      </w:r>
      <w:r w:rsidRPr="003C4B62">
        <w:rPr>
          <w:b/>
          <w:sz w:val="22"/>
          <w:szCs w:val="22"/>
          <w:lang w:val="ro-RO"/>
        </w:rPr>
        <w:tab/>
      </w:r>
    </w:p>
    <w:p w:rsidR="009F6EDF" w:rsidRDefault="009F6EDF" w:rsidP="009F6EDF">
      <w:pPr>
        <w:pStyle w:val="21"/>
        <w:spacing w:before="120" w:after="120"/>
        <w:ind w:hanging="709"/>
        <w:rPr>
          <w:rFonts w:ascii="Times New Roman" w:hAnsi="Times New Roman" w:cs="Times New Roman"/>
          <w:b w:val="0"/>
          <w:sz w:val="22"/>
          <w:szCs w:val="22"/>
          <w:lang w:val="ro-RO"/>
        </w:rPr>
      </w:pPr>
      <w:r>
        <w:rPr>
          <w:rFonts w:ascii="Times New Roman" w:hAnsi="Times New Roman" w:cs="Times New Roman"/>
          <w:b w:val="0"/>
          <w:bCs/>
          <w:sz w:val="22"/>
          <w:szCs w:val="22"/>
          <w:lang w:val="ro-RO"/>
        </w:rPr>
        <w:t>20.1</w:t>
      </w:r>
      <w:r w:rsidRPr="003C4B62">
        <w:rPr>
          <w:rFonts w:ascii="Times New Roman" w:hAnsi="Times New Roman" w:cs="Times New Roman"/>
          <w:b w:val="0"/>
          <w:bCs/>
          <w:sz w:val="22"/>
          <w:szCs w:val="22"/>
          <w:lang w:val="ro-RO"/>
        </w:rPr>
        <w:tab/>
      </w:r>
      <w:r w:rsidRPr="003C4B62">
        <w:rPr>
          <w:rFonts w:ascii="Times New Roman" w:hAnsi="Times New Roman" w:cs="Times New Roman"/>
          <w:b w:val="0"/>
          <w:sz w:val="22"/>
          <w:szCs w:val="22"/>
          <w:lang w:val="ro-RO"/>
        </w:rPr>
        <w:t xml:space="preserve">Toate bunurile achiziționate în temeiul Contractului trebuie să provină din orice țară sursă eligibilă, așa cum este definită în </w:t>
      </w:r>
      <w:r w:rsidRPr="0026351D">
        <w:rPr>
          <w:rFonts w:ascii="Times New Roman" w:hAnsi="Times New Roman" w:cs="Times New Roman"/>
          <w:b w:val="0"/>
          <w:sz w:val="22"/>
          <w:szCs w:val="22"/>
          <w:lang w:val="ro-RO"/>
        </w:rPr>
        <w:t>Programul Operațional Comun România - Republica Moldova 2014 - 2020,</w:t>
      </w:r>
      <w:r>
        <w:rPr>
          <w:rFonts w:ascii="Times New Roman" w:hAnsi="Times New Roman" w:cs="Times New Roman"/>
          <w:b w:val="0"/>
          <w:sz w:val="22"/>
          <w:szCs w:val="22"/>
          <w:lang w:val="ro-RO"/>
        </w:rPr>
        <w:t xml:space="preserve"> finanțat de </w:t>
      </w:r>
      <w:r w:rsidRPr="0026351D">
        <w:rPr>
          <w:rFonts w:ascii="Times New Roman" w:hAnsi="Times New Roman" w:cs="Times New Roman"/>
          <w:b w:val="0"/>
          <w:sz w:val="22"/>
          <w:szCs w:val="22"/>
          <w:lang w:val="ro-RO"/>
        </w:rPr>
        <w:t>Uniunea Europeană prin ENI (Instrumentul European de Vecinătate)</w:t>
      </w:r>
      <w:r>
        <w:rPr>
          <w:rFonts w:ascii="Times New Roman" w:hAnsi="Times New Roman" w:cs="Times New Roman"/>
          <w:b w:val="0"/>
          <w:sz w:val="22"/>
          <w:szCs w:val="22"/>
          <w:lang w:val="ro-RO"/>
        </w:rPr>
        <w:t>.</w:t>
      </w:r>
    </w:p>
    <w:p w:rsidR="009F6EDF" w:rsidRPr="00676AE1" w:rsidRDefault="009F6EDF" w:rsidP="009F6EDF">
      <w:pPr>
        <w:pStyle w:val="21"/>
        <w:keepNext w:val="0"/>
        <w:rPr>
          <w:rFonts w:ascii="Times New Roman" w:hAnsi="Times New Roman" w:cs="Times New Roman"/>
          <w:sz w:val="22"/>
          <w:szCs w:val="22"/>
          <w:lang w:val="ro-RO"/>
        </w:rPr>
      </w:pPr>
      <w:r w:rsidRPr="0026351D">
        <w:rPr>
          <w:rFonts w:ascii="Times New Roman" w:hAnsi="Times New Roman" w:cs="Times New Roman"/>
          <w:b w:val="0"/>
          <w:color w:val="000000"/>
          <w:sz w:val="22"/>
          <w:szCs w:val="22"/>
          <w:lang w:val="ro-RO"/>
        </w:rPr>
        <w:t xml:space="preserve">        Cu toate acestea, bunurile</w:t>
      </w:r>
      <w:r>
        <w:rPr>
          <w:rFonts w:ascii="Times New Roman" w:hAnsi="Times New Roman" w:cs="Times New Roman"/>
          <w:b w:val="0"/>
          <w:color w:val="000000"/>
          <w:sz w:val="22"/>
          <w:szCs w:val="22"/>
          <w:lang w:val="ro-RO"/>
        </w:rPr>
        <w:t>/mărfurile</w:t>
      </w:r>
      <w:r w:rsidRPr="0026351D">
        <w:rPr>
          <w:rFonts w:ascii="Times New Roman" w:hAnsi="Times New Roman" w:cs="Times New Roman"/>
          <w:b w:val="0"/>
          <w:color w:val="000000"/>
          <w:sz w:val="22"/>
          <w:szCs w:val="22"/>
          <w:lang w:val="ro-RO"/>
        </w:rPr>
        <w:t xml:space="preserve"> care urmează să fie achiziționate pot proveni din orice țară, ori de câte ori prețul total al cantității estimate a acestor bunuri, așa cum este refl</w:t>
      </w:r>
      <w:r>
        <w:rPr>
          <w:rFonts w:ascii="Times New Roman" w:hAnsi="Times New Roman" w:cs="Times New Roman"/>
          <w:b w:val="0"/>
          <w:color w:val="000000"/>
          <w:sz w:val="22"/>
          <w:szCs w:val="22"/>
          <w:lang w:val="ro-RO"/>
        </w:rPr>
        <w:t>ectat într-un articol separat din</w:t>
      </w:r>
      <w:r w:rsidRPr="00676AE1">
        <w:rPr>
          <w:rFonts w:ascii="Times New Roman" w:hAnsi="Times New Roman" w:cs="Times New Roman"/>
          <w:b w:val="0"/>
          <w:color w:val="000000"/>
          <w:sz w:val="22"/>
          <w:szCs w:val="22"/>
          <w:lang w:val="ro-RO"/>
        </w:rPr>
        <w:t>: Lista cantităților /</w:t>
      </w:r>
      <w:r w:rsidRPr="00676AE1">
        <w:rPr>
          <w:rFonts w:ascii="Times New Roman" w:hAnsi="Times New Roman" w:cs="Times New Roman"/>
          <w:b w:val="0"/>
          <w:i/>
          <w:color w:val="000000"/>
          <w:sz w:val="22"/>
          <w:szCs w:val="22"/>
          <w:lang w:val="ro-RO"/>
        </w:rPr>
        <w:t xml:space="preserve">Bill of Quantities </w:t>
      </w:r>
      <w:r w:rsidRPr="00676AE1">
        <w:rPr>
          <w:rFonts w:ascii="Times New Roman" w:hAnsi="Times New Roman" w:cs="Times New Roman"/>
          <w:b w:val="0"/>
          <w:color w:val="000000"/>
          <w:sz w:val="22"/>
          <w:szCs w:val="22"/>
          <w:lang w:val="ro-RO"/>
        </w:rPr>
        <w:t>(Volum 4.3.2)</w:t>
      </w:r>
      <w:r>
        <w:rPr>
          <w:rFonts w:ascii="Times New Roman" w:hAnsi="Times New Roman" w:cs="Times New Roman"/>
          <w:b w:val="0"/>
          <w:color w:val="000000"/>
          <w:sz w:val="22"/>
          <w:szCs w:val="22"/>
          <w:lang w:val="ro-RO"/>
        </w:rPr>
        <w:t xml:space="preserve"> este sub 100.000 Euro.</w:t>
      </w:r>
    </w:p>
    <w:p w:rsidR="009F6EDF" w:rsidRPr="0026351D" w:rsidRDefault="009F6EDF" w:rsidP="009F6EDF">
      <w:pPr>
        <w:tabs>
          <w:tab w:val="left" w:pos="1276"/>
        </w:tabs>
        <w:ind w:left="1276" w:hanging="1276"/>
        <w:jc w:val="both"/>
        <w:outlineLvl w:val="1"/>
        <w:rPr>
          <w:color w:val="000000"/>
          <w:sz w:val="22"/>
          <w:szCs w:val="22"/>
          <w:lang w:val="ro-RO"/>
        </w:rPr>
      </w:pPr>
      <w:r w:rsidRPr="0026351D">
        <w:rPr>
          <w:color w:val="000000"/>
          <w:sz w:val="22"/>
          <w:szCs w:val="22"/>
          <w:lang w:val="ro-RO"/>
        </w:rPr>
        <w:t xml:space="preserve">                      O categorie de bunuri similare care urmează să fie achiziționate nu trebuie defalcată în mai        mult de 1 articol din:</w:t>
      </w:r>
      <w:r>
        <w:rPr>
          <w:color w:val="000000"/>
          <w:sz w:val="22"/>
          <w:szCs w:val="22"/>
          <w:lang w:val="ro-RO"/>
        </w:rPr>
        <w:t xml:space="preserve"> </w:t>
      </w:r>
      <w:r w:rsidRPr="0026351D">
        <w:rPr>
          <w:color w:val="000000"/>
          <w:sz w:val="22"/>
          <w:szCs w:val="22"/>
          <w:lang w:val="ro-RO"/>
        </w:rPr>
        <w:t>Notă de cantități</w:t>
      </w:r>
      <w:r>
        <w:rPr>
          <w:color w:val="000000"/>
          <w:sz w:val="22"/>
          <w:szCs w:val="22"/>
          <w:lang w:val="ro-RO"/>
        </w:rPr>
        <w:t>/</w:t>
      </w:r>
      <w:r w:rsidRPr="008E3E45">
        <w:rPr>
          <w:lang w:val="ro-RO"/>
        </w:rPr>
        <w:t xml:space="preserve"> </w:t>
      </w:r>
      <w:r w:rsidRPr="008E3E45">
        <w:rPr>
          <w:i/>
          <w:color w:val="000000"/>
          <w:sz w:val="22"/>
          <w:szCs w:val="22"/>
          <w:lang w:val="ro-RO"/>
        </w:rPr>
        <w:t>Bill of Quantities</w:t>
      </w:r>
      <w:r w:rsidRPr="008E3E45">
        <w:rPr>
          <w:color w:val="000000"/>
          <w:sz w:val="22"/>
          <w:szCs w:val="22"/>
          <w:lang w:val="ro-RO"/>
        </w:rPr>
        <w:t xml:space="preserve"> (</w:t>
      </w:r>
      <w:r w:rsidRPr="0026351D">
        <w:rPr>
          <w:color w:val="000000"/>
          <w:sz w:val="22"/>
          <w:szCs w:val="22"/>
          <w:lang w:val="ro-RO"/>
        </w:rPr>
        <w:t xml:space="preserve"> (Volum 4.3.2)</w:t>
      </w:r>
    </w:p>
    <w:p w:rsidR="009F6EDF" w:rsidRPr="003C4B62" w:rsidRDefault="009F6EDF" w:rsidP="009F6EDF">
      <w:pPr>
        <w:pStyle w:val="21"/>
        <w:keepNext w:val="0"/>
        <w:tabs>
          <w:tab w:val="left" w:pos="1276"/>
        </w:tabs>
        <w:spacing w:before="120" w:after="120"/>
        <w:rPr>
          <w:rFonts w:ascii="Times New Roman" w:hAnsi="Times New Roman" w:cs="Times New Roman"/>
          <w:sz w:val="22"/>
          <w:szCs w:val="22"/>
          <w:lang w:val="ro-RO"/>
        </w:rPr>
      </w:pPr>
      <w:r>
        <w:rPr>
          <w:rFonts w:ascii="Times New Roman" w:hAnsi="Times New Roman" w:cs="Times New Roman"/>
          <w:b w:val="0"/>
          <w:color w:val="000000"/>
          <w:sz w:val="22"/>
          <w:szCs w:val="22"/>
          <w:lang w:val="ro-RO"/>
        </w:rPr>
        <w:t xml:space="preserve">        </w:t>
      </w:r>
      <w:r w:rsidRPr="003C4B62">
        <w:rPr>
          <w:rFonts w:ascii="Times New Roman" w:hAnsi="Times New Roman" w:cs="Times New Roman"/>
          <w:b w:val="0"/>
          <w:color w:val="000000"/>
          <w:sz w:val="22"/>
          <w:szCs w:val="22"/>
          <w:lang w:val="ro-RO"/>
        </w:rPr>
        <w:t>În aceste scopuri, „origine” înseamnă locul în care mărfurile sunt extrase, cultivate</w:t>
      </w:r>
      <w:r w:rsidRPr="003C4B62">
        <w:rPr>
          <w:rFonts w:ascii="Times New Roman" w:hAnsi="Times New Roman" w:cs="Times New Roman"/>
          <w:b w:val="0"/>
          <w:sz w:val="22"/>
          <w:szCs w:val="22"/>
          <w:lang w:val="ro-RO"/>
        </w:rPr>
        <w:t>, produs sau fabricat și/sau de la care se prestează servicii. Originea mărfurilor trebuie determinată conform Codului Vamal al UE sau acordului internațional aplicabil.</w:t>
      </w:r>
    </w:p>
    <w:p w:rsidR="009F6EDF" w:rsidRPr="003C4B62" w:rsidRDefault="009F6EDF" w:rsidP="009F6EDF">
      <w:pPr>
        <w:spacing w:after="120"/>
        <w:ind w:left="1276"/>
        <w:jc w:val="both"/>
        <w:rPr>
          <w:sz w:val="22"/>
          <w:szCs w:val="22"/>
          <w:lang w:val="ro-RO"/>
        </w:rPr>
      </w:pPr>
      <w:r w:rsidRPr="003C4B62">
        <w:rPr>
          <w:sz w:val="22"/>
          <w:szCs w:val="22"/>
          <w:lang w:val="ro-RO"/>
        </w:rPr>
        <w:t>La importul de mărfuri, orice modificare a originii specificate trebuie semnalată Supervizorului de proiect și aprobată de acesta.</w:t>
      </w:r>
    </w:p>
    <w:p w:rsidR="009F6EDF" w:rsidRPr="003C4B62" w:rsidRDefault="009F6EDF" w:rsidP="009F6EDF">
      <w:pPr>
        <w:spacing w:before="120" w:after="120"/>
        <w:ind w:left="1276" w:hanging="709"/>
        <w:jc w:val="both"/>
        <w:rPr>
          <w:sz w:val="22"/>
          <w:szCs w:val="22"/>
          <w:lang w:val="ro-RO"/>
        </w:rPr>
      </w:pPr>
      <w:r>
        <w:rPr>
          <w:bCs/>
          <w:sz w:val="22"/>
          <w:szCs w:val="22"/>
          <w:lang w:val="ro-RO"/>
        </w:rPr>
        <w:t>2</w:t>
      </w:r>
      <w:r w:rsidRPr="003C4B62">
        <w:rPr>
          <w:bCs/>
          <w:sz w:val="22"/>
          <w:szCs w:val="22"/>
          <w:lang w:val="ro-RO"/>
        </w:rPr>
        <w:t>0.2</w:t>
      </w:r>
      <w:r w:rsidRPr="003C4B62">
        <w:rPr>
          <w:bCs/>
          <w:sz w:val="22"/>
          <w:szCs w:val="22"/>
          <w:lang w:val="ro-RO"/>
        </w:rPr>
        <w:tab/>
      </w:r>
      <w:r w:rsidRPr="003C4B62">
        <w:rPr>
          <w:sz w:val="22"/>
          <w:szCs w:val="22"/>
          <w:lang w:val="ro-RO"/>
        </w:rPr>
        <w:t>Lucrările și obiectele, aparatele, echipamentele sau materialele folosite la construcția lor trebuie să respecte:</w:t>
      </w:r>
    </w:p>
    <w:p w:rsidR="009F6EDF" w:rsidRPr="00E41808" w:rsidRDefault="009F6EDF" w:rsidP="009F6EDF">
      <w:pPr>
        <w:spacing w:before="120" w:after="120"/>
        <w:ind w:left="1276"/>
        <w:jc w:val="both"/>
        <w:rPr>
          <w:sz w:val="22"/>
          <w:szCs w:val="22"/>
          <w:lang w:val="ro-RO"/>
        </w:rPr>
      </w:pPr>
      <w:r w:rsidRPr="00E41808">
        <w:rPr>
          <w:sz w:val="22"/>
          <w:szCs w:val="22"/>
          <w:lang w:val="ro-RO"/>
        </w:rPr>
        <w:t>• Parametrii tehnici prevăzuți în proiectul de execuție</w:t>
      </w:r>
    </w:p>
    <w:p w:rsidR="009F6EDF" w:rsidRDefault="009F6EDF" w:rsidP="009F6EDF">
      <w:pPr>
        <w:spacing w:before="120" w:after="120"/>
        <w:ind w:left="1276"/>
        <w:jc w:val="both"/>
        <w:rPr>
          <w:sz w:val="22"/>
          <w:szCs w:val="22"/>
          <w:lang w:val="ro-RO"/>
        </w:rPr>
      </w:pPr>
      <w:r w:rsidRPr="00E41808">
        <w:rPr>
          <w:sz w:val="22"/>
          <w:szCs w:val="22"/>
          <w:lang w:val="ro-RO"/>
        </w:rPr>
        <w:t>• Cerințele Legii Republicii Moldova nr.721 din 02.02.96, privind calitatea în construcții, norm</w:t>
      </w:r>
      <w:r>
        <w:rPr>
          <w:sz w:val="22"/>
          <w:szCs w:val="22"/>
          <w:lang w:val="ro-RO"/>
        </w:rPr>
        <w:t xml:space="preserve">ele </w:t>
      </w:r>
      <w:r w:rsidRPr="00E41808">
        <w:rPr>
          <w:sz w:val="22"/>
          <w:szCs w:val="22"/>
          <w:lang w:val="ro-RO"/>
        </w:rPr>
        <w:t xml:space="preserve">compartimentelor A.02 „Sistemul de calitate în construcții”, A.03. Calitatea </w:t>
      </w:r>
      <w:r>
        <w:rPr>
          <w:sz w:val="22"/>
          <w:szCs w:val="22"/>
          <w:lang w:val="ro-RO"/>
        </w:rPr>
        <w:t xml:space="preserve">lucrărilor executate trebuie să </w:t>
      </w:r>
      <w:r w:rsidRPr="00E41808">
        <w:rPr>
          <w:sz w:val="22"/>
          <w:szCs w:val="22"/>
          <w:lang w:val="ro-RO"/>
        </w:rPr>
        <w:t>corespundă cerințelor, A.02. „Sistemul de calitate în construcții”, A.08. „Executa</w:t>
      </w:r>
      <w:r>
        <w:rPr>
          <w:sz w:val="22"/>
          <w:szCs w:val="22"/>
          <w:lang w:val="ro-RO"/>
        </w:rPr>
        <w:t xml:space="preserve">rea și recepția construcțiilor, </w:t>
      </w:r>
      <w:r w:rsidRPr="00E41808">
        <w:rPr>
          <w:sz w:val="22"/>
          <w:szCs w:val="22"/>
          <w:lang w:val="ro-RO"/>
        </w:rPr>
        <w:t>precum și în conformitate cu normele de execuție și primire a elementelor</w:t>
      </w:r>
      <w:r>
        <w:rPr>
          <w:sz w:val="22"/>
          <w:szCs w:val="22"/>
          <w:lang w:val="ro-RO"/>
        </w:rPr>
        <w:t xml:space="preserve"> de construcție și lucrările în </w:t>
      </w:r>
      <w:r w:rsidRPr="00E41808">
        <w:rPr>
          <w:sz w:val="22"/>
          <w:szCs w:val="22"/>
          <w:lang w:val="ro-RO"/>
        </w:rPr>
        <w:t>vigoare”.</w:t>
      </w:r>
    </w:p>
    <w:p w:rsidR="009F6EDF" w:rsidRPr="003A3A5E" w:rsidRDefault="009F6EDF" w:rsidP="009F6EDF">
      <w:pPr>
        <w:spacing w:before="120" w:after="120"/>
        <w:ind w:left="1276" w:hanging="709"/>
        <w:jc w:val="both"/>
        <w:rPr>
          <w:sz w:val="22"/>
          <w:szCs w:val="22"/>
          <w:lang w:val="ro-RO"/>
        </w:rPr>
      </w:pPr>
      <w:r>
        <w:rPr>
          <w:bCs/>
          <w:sz w:val="22"/>
          <w:szCs w:val="22"/>
          <w:lang w:val="ro-RO"/>
        </w:rPr>
        <w:lastRenderedPageBreak/>
        <w:t>20</w:t>
      </w:r>
      <w:r w:rsidRPr="003C4B62">
        <w:rPr>
          <w:bCs/>
          <w:sz w:val="22"/>
          <w:szCs w:val="22"/>
          <w:lang w:val="ro-RO"/>
        </w:rPr>
        <w:t>.3</w:t>
      </w:r>
      <w:r>
        <w:rPr>
          <w:sz w:val="22"/>
          <w:szCs w:val="22"/>
          <w:lang w:val="ro-RO"/>
        </w:rPr>
        <w:tab/>
      </w:r>
      <w:r w:rsidRPr="003A3A5E">
        <w:rPr>
          <w:sz w:val="22"/>
          <w:szCs w:val="22"/>
          <w:lang w:val="ro-RO"/>
        </w:rPr>
        <w:t>Înlocuirea produselor și procedurilor prevăzute în proiect cu altele care înd</w:t>
      </w:r>
      <w:r>
        <w:rPr>
          <w:sz w:val="22"/>
          <w:szCs w:val="22"/>
          <w:lang w:val="ro-RO"/>
        </w:rPr>
        <w:t xml:space="preserve">eplinesc condițiile specificate </w:t>
      </w:r>
      <w:r w:rsidRPr="003A3A5E">
        <w:rPr>
          <w:sz w:val="22"/>
          <w:szCs w:val="22"/>
          <w:lang w:val="ro-RO"/>
        </w:rPr>
        <w:t>numai pe baza soluțiilor stabilite de proiectanți cu acordul Autorității</w:t>
      </w:r>
      <w:r>
        <w:rPr>
          <w:sz w:val="22"/>
          <w:szCs w:val="22"/>
          <w:lang w:val="ro-RO"/>
        </w:rPr>
        <w:t xml:space="preserve"> Contractante. Este obligatoriu </w:t>
      </w:r>
      <w:r w:rsidRPr="003A3A5E">
        <w:rPr>
          <w:sz w:val="22"/>
          <w:szCs w:val="22"/>
          <w:lang w:val="ro-RO"/>
        </w:rPr>
        <w:t>verificarea calității și recepției lucrărilor ascunse și / sau în determinarea fazelor l</w:t>
      </w:r>
      <w:r>
        <w:rPr>
          <w:sz w:val="22"/>
          <w:szCs w:val="22"/>
          <w:lang w:val="ro-RO"/>
        </w:rPr>
        <w:t xml:space="preserve">a construcțiile și instalațiile </w:t>
      </w:r>
      <w:r w:rsidRPr="003A3A5E">
        <w:rPr>
          <w:sz w:val="22"/>
          <w:szCs w:val="22"/>
          <w:lang w:val="ro-RO"/>
        </w:rPr>
        <w:t>aferente prevăzute în proiectul de execuție. Executantul va stabili ș</w:t>
      </w:r>
      <w:r>
        <w:rPr>
          <w:sz w:val="22"/>
          <w:szCs w:val="22"/>
          <w:lang w:val="ro-RO"/>
        </w:rPr>
        <w:t xml:space="preserve">i va prezenta grupului de lucru </w:t>
      </w:r>
      <w:r w:rsidRPr="003A3A5E">
        <w:rPr>
          <w:sz w:val="22"/>
          <w:szCs w:val="22"/>
          <w:lang w:val="ro-RO"/>
        </w:rPr>
        <w:t>responsabilitatea tuturor participanților la procesul de execuție (facto</w:t>
      </w:r>
      <w:r>
        <w:rPr>
          <w:sz w:val="22"/>
          <w:szCs w:val="22"/>
          <w:lang w:val="ro-RO"/>
        </w:rPr>
        <w:t xml:space="preserve">ri de răspundere, colaboratori, </w:t>
      </w:r>
      <w:r w:rsidRPr="003A3A5E">
        <w:rPr>
          <w:sz w:val="22"/>
          <w:szCs w:val="22"/>
          <w:lang w:val="ro-RO"/>
        </w:rPr>
        <w:t>subcontractanți), în conformitate cu sistemul propriu de asigurare a calității cu prevederile legale.</w:t>
      </w:r>
    </w:p>
    <w:p w:rsidR="009F6EDF" w:rsidRPr="003A3A5E" w:rsidRDefault="009F6EDF" w:rsidP="009F6EDF">
      <w:pPr>
        <w:spacing w:before="120" w:after="120"/>
        <w:ind w:left="1276" w:hanging="709"/>
        <w:jc w:val="both"/>
        <w:rPr>
          <w:sz w:val="22"/>
          <w:szCs w:val="22"/>
          <w:lang w:val="ro-RO"/>
        </w:rPr>
      </w:pPr>
      <w:r>
        <w:rPr>
          <w:sz w:val="22"/>
          <w:szCs w:val="22"/>
          <w:lang w:val="ro-RO"/>
        </w:rPr>
        <w:t xml:space="preserve">           </w:t>
      </w:r>
      <w:r w:rsidRPr="003A3A5E">
        <w:rPr>
          <w:sz w:val="22"/>
          <w:szCs w:val="22"/>
          <w:lang w:val="ro-RO"/>
        </w:rPr>
        <w:t xml:space="preserve">Calitatea lucrărilor și a bunurilor va fi asigurată conform prevederilor art. 40 </w:t>
      </w:r>
      <w:r>
        <w:rPr>
          <w:sz w:val="22"/>
          <w:szCs w:val="22"/>
          <w:lang w:val="ro-RO"/>
        </w:rPr>
        <w:t xml:space="preserve">din Coordonarea generală pentru </w:t>
      </w:r>
      <w:r w:rsidRPr="003A3A5E">
        <w:rPr>
          <w:sz w:val="22"/>
          <w:szCs w:val="22"/>
          <w:lang w:val="ro-RO"/>
        </w:rPr>
        <w:t>contractele de lucrări finanțate de Comunitatea Europeană (vol. 2, secțiunea 2).</w:t>
      </w:r>
    </w:p>
    <w:p w:rsidR="009F6EDF" w:rsidRPr="003C4B62" w:rsidRDefault="009F6EDF" w:rsidP="009F6EDF">
      <w:pPr>
        <w:spacing w:before="240"/>
        <w:ind w:left="1276" w:hanging="1276"/>
        <w:jc w:val="both"/>
        <w:rPr>
          <w:b/>
          <w:sz w:val="22"/>
          <w:szCs w:val="22"/>
          <w:lang w:val="ro-RO"/>
        </w:rPr>
      </w:pPr>
      <w:r>
        <w:rPr>
          <w:b/>
          <w:sz w:val="22"/>
          <w:szCs w:val="22"/>
          <w:lang w:val="ro-RO"/>
        </w:rPr>
        <w:t>Articolul 2</w:t>
      </w:r>
      <w:r w:rsidRPr="003C4B62">
        <w:rPr>
          <w:b/>
          <w:sz w:val="22"/>
          <w:szCs w:val="22"/>
          <w:lang w:val="ro-RO"/>
        </w:rPr>
        <w:t xml:space="preserve">1 </w:t>
      </w:r>
      <w:r>
        <w:rPr>
          <w:b/>
          <w:sz w:val="22"/>
          <w:szCs w:val="22"/>
          <w:lang w:val="ro-RO"/>
        </w:rPr>
        <w:t xml:space="preserve"> </w:t>
      </w:r>
      <w:r w:rsidRPr="003C4B62">
        <w:rPr>
          <w:b/>
          <w:sz w:val="22"/>
          <w:szCs w:val="22"/>
          <w:lang w:val="ro-RO"/>
        </w:rPr>
        <w:t>Inspecție și testare</w:t>
      </w:r>
      <w:r w:rsidRPr="003C4B62">
        <w:rPr>
          <w:b/>
          <w:sz w:val="22"/>
          <w:szCs w:val="22"/>
          <w:lang w:val="ro-RO"/>
        </w:rPr>
        <w:tab/>
      </w:r>
    </w:p>
    <w:p w:rsidR="009F6EDF" w:rsidRDefault="009F6EDF" w:rsidP="009F6EDF">
      <w:pPr>
        <w:spacing w:before="120" w:after="120"/>
        <w:ind w:left="1276" w:hanging="1276"/>
        <w:jc w:val="both"/>
        <w:rPr>
          <w:color w:val="000000"/>
          <w:sz w:val="22"/>
          <w:szCs w:val="22"/>
          <w:lang w:val="ro-RO"/>
        </w:rPr>
      </w:pPr>
      <w:r>
        <w:rPr>
          <w:color w:val="000000"/>
          <w:sz w:val="22"/>
          <w:szCs w:val="22"/>
          <w:lang w:val="ro-RO"/>
        </w:rPr>
        <w:t xml:space="preserve">                       </w:t>
      </w:r>
      <w:r w:rsidRPr="00E63601">
        <w:rPr>
          <w:color w:val="000000"/>
          <w:sz w:val="22"/>
          <w:szCs w:val="22"/>
          <w:lang w:val="ro-RO"/>
        </w:rPr>
        <w:t xml:space="preserve">Antreprenorul asigură accesul supraveghetorului la șantier pentru inspecția, examinarea și </w:t>
      </w:r>
      <w:r>
        <w:rPr>
          <w:color w:val="000000"/>
          <w:sz w:val="22"/>
          <w:szCs w:val="22"/>
          <w:lang w:val="ro-RO"/>
        </w:rPr>
        <w:t xml:space="preserve">verificarea </w:t>
      </w:r>
      <w:r w:rsidRPr="00E63601">
        <w:rPr>
          <w:color w:val="000000"/>
          <w:sz w:val="22"/>
          <w:szCs w:val="22"/>
          <w:lang w:val="ro-RO"/>
        </w:rPr>
        <w:t>procesului de construcție la</w:t>
      </w:r>
      <w:r w:rsidRPr="007411C2">
        <w:rPr>
          <w:color w:val="000000"/>
          <w:sz w:val="22"/>
          <w:szCs w:val="22"/>
          <w:lang w:val="ro-RO"/>
        </w:rPr>
        <w:t xml:space="preserve"> </w:t>
      </w:r>
      <w:proofErr w:type="spellStart"/>
      <w:r w:rsidRPr="007411C2">
        <w:rPr>
          <w:iCs/>
          <w:sz w:val="22"/>
          <w:szCs w:val="22"/>
          <w:lang w:val="en-US"/>
        </w:rPr>
        <w:t>circuitul</w:t>
      </w:r>
      <w:proofErr w:type="spellEnd"/>
      <w:r w:rsidRPr="007411C2">
        <w:rPr>
          <w:iCs/>
          <w:sz w:val="22"/>
          <w:szCs w:val="22"/>
          <w:lang w:val="en-US"/>
        </w:rPr>
        <w:t xml:space="preserve"> cultural a </w:t>
      </w:r>
      <w:proofErr w:type="spellStart"/>
      <w:r w:rsidRPr="007411C2">
        <w:rPr>
          <w:iCs/>
          <w:sz w:val="22"/>
          <w:szCs w:val="22"/>
          <w:lang w:val="en-US"/>
        </w:rPr>
        <w:t>trei</w:t>
      </w:r>
      <w:proofErr w:type="spellEnd"/>
      <w:r w:rsidRPr="007411C2">
        <w:rPr>
          <w:iCs/>
          <w:sz w:val="22"/>
          <w:szCs w:val="22"/>
          <w:lang w:val="en-US"/>
        </w:rPr>
        <w:t xml:space="preserve"> </w:t>
      </w:r>
      <w:proofErr w:type="spellStart"/>
      <w:r w:rsidRPr="007411C2">
        <w:rPr>
          <w:iCs/>
          <w:sz w:val="22"/>
          <w:szCs w:val="22"/>
          <w:lang w:val="en-US"/>
        </w:rPr>
        <w:t>importante</w:t>
      </w:r>
      <w:proofErr w:type="spellEnd"/>
      <w:r w:rsidRPr="007411C2">
        <w:rPr>
          <w:iCs/>
          <w:sz w:val="22"/>
          <w:szCs w:val="22"/>
          <w:lang w:val="en-US"/>
        </w:rPr>
        <w:t xml:space="preserve"> </w:t>
      </w:r>
      <w:proofErr w:type="spellStart"/>
      <w:r w:rsidRPr="007411C2">
        <w:rPr>
          <w:iCs/>
          <w:sz w:val="22"/>
          <w:szCs w:val="22"/>
          <w:lang w:val="en-US"/>
        </w:rPr>
        <w:t>bunuri</w:t>
      </w:r>
      <w:proofErr w:type="spellEnd"/>
      <w:r w:rsidRPr="007411C2">
        <w:rPr>
          <w:iCs/>
          <w:sz w:val="22"/>
          <w:szCs w:val="22"/>
          <w:lang w:val="en-US"/>
        </w:rPr>
        <w:t xml:space="preserve"> </w:t>
      </w:r>
      <w:proofErr w:type="spellStart"/>
      <w:r w:rsidRPr="007411C2">
        <w:rPr>
          <w:iCs/>
          <w:sz w:val="22"/>
          <w:szCs w:val="22"/>
          <w:lang w:val="en-US"/>
        </w:rPr>
        <w:t>imobile</w:t>
      </w:r>
      <w:proofErr w:type="spellEnd"/>
      <w:r w:rsidRPr="007411C2">
        <w:rPr>
          <w:iCs/>
          <w:sz w:val="22"/>
          <w:szCs w:val="22"/>
          <w:lang w:val="en-US"/>
        </w:rPr>
        <w:t xml:space="preserve"> – </w:t>
      </w:r>
      <w:proofErr w:type="spellStart"/>
      <w:r w:rsidRPr="007411C2">
        <w:rPr>
          <w:iCs/>
          <w:sz w:val="22"/>
          <w:szCs w:val="22"/>
          <w:lang w:val="en-US"/>
        </w:rPr>
        <w:t>monumente</w:t>
      </w:r>
      <w:proofErr w:type="spellEnd"/>
      <w:r w:rsidRPr="007411C2">
        <w:rPr>
          <w:iCs/>
          <w:sz w:val="22"/>
          <w:szCs w:val="22"/>
          <w:lang w:val="en-US"/>
        </w:rPr>
        <w:t xml:space="preserve"> din </w:t>
      </w:r>
      <w:proofErr w:type="spellStart"/>
      <w:r w:rsidRPr="007411C2">
        <w:rPr>
          <w:iCs/>
          <w:sz w:val="22"/>
          <w:szCs w:val="22"/>
          <w:lang w:val="en-US"/>
        </w:rPr>
        <w:t>cadrul</w:t>
      </w:r>
      <w:proofErr w:type="spellEnd"/>
      <w:r w:rsidRPr="007411C2">
        <w:rPr>
          <w:iCs/>
          <w:sz w:val="22"/>
          <w:szCs w:val="22"/>
          <w:lang w:val="en-US"/>
        </w:rPr>
        <w:t xml:space="preserve"> </w:t>
      </w:r>
      <w:proofErr w:type="spellStart"/>
      <w:r w:rsidRPr="007411C2">
        <w:rPr>
          <w:iCs/>
          <w:sz w:val="22"/>
          <w:szCs w:val="22"/>
          <w:lang w:val="en-US"/>
        </w:rPr>
        <w:t>Rezervației</w:t>
      </w:r>
      <w:proofErr w:type="spellEnd"/>
      <w:r w:rsidRPr="007411C2">
        <w:rPr>
          <w:iCs/>
          <w:sz w:val="22"/>
          <w:szCs w:val="22"/>
          <w:lang w:val="en-US"/>
        </w:rPr>
        <w:t xml:space="preserve"> cultural – </w:t>
      </w:r>
      <w:proofErr w:type="spellStart"/>
      <w:r w:rsidRPr="007411C2">
        <w:rPr>
          <w:iCs/>
          <w:sz w:val="22"/>
          <w:szCs w:val="22"/>
          <w:lang w:val="en-US"/>
        </w:rPr>
        <w:t>naturale</w:t>
      </w:r>
      <w:proofErr w:type="spellEnd"/>
      <w:r w:rsidRPr="007411C2">
        <w:rPr>
          <w:iCs/>
          <w:sz w:val="22"/>
          <w:szCs w:val="22"/>
          <w:lang w:val="en-US"/>
        </w:rPr>
        <w:t xml:space="preserve"> „</w:t>
      </w:r>
      <w:proofErr w:type="spellStart"/>
      <w:r w:rsidRPr="007411C2">
        <w:rPr>
          <w:iCs/>
          <w:sz w:val="22"/>
          <w:szCs w:val="22"/>
          <w:lang w:val="en-US"/>
        </w:rPr>
        <w:t>Orheiul</w:t>
      </w:r>
      <w:proofErr w:type="spellEnd"/>
      <w:r w:rsidRPr="007411C2">
        <w:rPr>
          <w:iCs/>
          <w:sz w:val="22"/>
          <w:szCs w:val="22"/>
          <w:lang w:val="en-US"/>
        </w:rPr>
        <w:t xml:space="preserve"> </w:t>
      </w:r>
      <w:proofErr w:type="spellStart"/>
      <w:r w:rsidRPr="007411C2">
        <w:rPr>
          <w:iCs/>
          <w:sz w:val="22"/>
          <w:szCs w:val="22"/>
          <w:lang w:val="en-US"/>
        </w:rPr>
        <w:t>Vechi</w:t>
      </w:r>
      <w:proofErr w:type="spellEnd"/>
      <w:r w:rsidRPr="007411C2">
        <w:rPr>
          <w:sz w:val="22"/>
          <w:szCs w:val="22"/>
          <w:lang w:val="ro-RO"/>
        </w:rPr>
        <w:t xml:space="preserve"> </w:t>
      </w:r>
      <w:r w:rsidRPr="007411C2">
        <w:rPr>
          <w:rStyle w:val="StrongEmphasis"/>
          <w:sz w:val="22"/>
          <w:szCs w:val="22"/>
          <w:lang w:val="ro-RO"/>
        </w:rPr>
        <w:t>"</w:t>
      </w:r>
      <w:r w:rsidRPr="007411C2">
        <w:rPr>
          <w:color w:val="000000"/>
          <w:sz w:val="22"/>
          <w:szCs w:val="22"/>
          <w:lang w:val="ro-RO"/>
        </w:rPr>
        <w:t>.</w:t>
      </w:r>
    </w:p>
    <w:p w:rsidR="009F6EDF" w:rsidRDefault="009F6EDF" w:rsidP="009F6EDF">
      <w:pPr>
        <w:spacing w:before="120" w:after="120"/>
        <w:ind w:left="1276" w:hanging="1276"/>
        <w:jc w:val="both"/>
        <w:rPr>
          <w:color w:val="000000"/>
          <w:sz w:val="22"/>
          <w:szCs w:val="22"/>
          <w:lang w:val="ro-RO"/>
        </w:rPr>
      </w:pPr>
      <w:r>
        <w:rPr>
          <w:color w:val="000000"/>
          <w:sz w:val="22"/>
          <w:szCs w:val="22"/>
          <w:lang w:val="ro-RO"/>
        </w:rPr>
        <w:t xml:space="preserve">                      </w:t>
      </w:r>
      <w:r w:rsidRPr="00E63601">
        <w:rPr>
          <w:color w:val="000000"/>
          <w:sz w:val="22"/>
          <w:szCs w:val="22"/>
          <w:lang w:val="ro-RO"/>
        </w:rPr>
        <w:t>Pentru toate materialele, utilajele și lucrările de construcție, ai căror parametri tehnici diferă sau nu su</w:t>
      </w:r>
      <w:r>
        <w:rPr>
          <w:color w:val="000000"/>
          <w:sz w:val="22"/>
          <w:szCs w:val="22"/>
          <w:lang w:val="ro-RO"/>
        </w:rPr>
        <w:t xml:space="preserve">nt </w:t>
      </w:r>
      <w:r w:rsidRPr="00E63601">
        <w:rPr>
          <w:color w:val="000000"/>
          <w:sz w:val="22"/>
          <w:szCs w:val="22"/>
          <w:lang w:val="ro-RO"/>
        </w:rPr>
        <w:t>incluși în proiectul de execuție, antreprenorul va prezenta probele de laborator necesare și o cantitate necesară</w:t>
      </w:r>
      <w:r>
        <w:rPr>
          <w:color w:val="000000"/>
          <w:sz w:val="22"/>
          <w:szCs w:val="22"/>
          <w:lang w:val="ro-RO"/>
        </w:rPr>
        <w:t xml:space="preserve"> </w:t>
      </w:r>
      <w:r w:rsidRPr="00E63601">
        <w:rPr>
          <w:color w:val="000000"/>
          <w:sz w:val="22"/>
          <w:szCs w:val="22"/>
          <w:lang w:val="ro-RO"/>
        </w:rPr>
        <w:t>de marfă pentru a evalua parametrii tehnici la cererea Autorității Contractante</w:t>
      </w:r>
      <w:r>
        <w:rPr>
          <w:color w:val="000000"/>
          <w:sz w:val="22"/>
          <w:szCs w:val="22"/>
          <w:lang w:val="ro-RO"/>
        </w:rPr>
        <w:t>.</w:t>
      </w:r>
    </w:p>
    <w:p w:rsidR="009F6EDF" w:rsidRPr="00A51E95" w:rsidRDefault="009F6EDF" w:rsidP="009F6EDF">
      <w:pPr>
        <w:spacing w:before="120" w:after="120"/>
        <w:ind w:left="1276" w:hanging="1276"/>
        <w:jc w:val="both"/>
        <w:rPr>
          <w:color w:val="000000"/>
          <w:sz w:val="22"/>
          <w:szCs w:val="22"/>
          <w:lang w:val="ro-RO"/>
        </w:rPr>
      </w:pPr>
      <w:r>
        <w:rPr>
          <w:color w:val="000000"/>
          <w:sz w:val="22"/>
          <w:szCs w:val="22"/>
          <w:lang w:val="ro-RO"/>
        </w:rPr>
        <w:t xml:space="preserve">                  </w:t>
      </w:r>
      <w:r>
        <w:rPr>
          <w:color w:val="000000"/>
          <w:sz w:val="22"/>
          <w:szCs w:val="22"/>
          <w:lang w:val="ro-RO"/>
        </w:rPr>
        <w:tab/>
      </w:r>
      <w:r w:rsidRPr="00A51E95">
        <w:rPr>
          <w:color w:val="000000"/>
          <w:sz w:val="22"/>
          <w:szCs w:val="22"/>
          <w:lang w:val="ro-RO"/>
        </w:rPr>
        <w:t xml:space="preserve">Executantul v-a asigura, realiza, atesta și garanta calitatea lucrărilor în conformitate cu prevederele Legii nr.721/1996 privind calitatea în constructii. Antreprenorul general, la toate materialele și utilajele v-a prezenta probele necesare de laborator şi о cantitate de marfă suficientă pentru aprecierea parametrilor tehnici. Sudarea elementelor din metal se va executa de către lucrători atestați confirmați prin certificate de bornă. Toate probele vor fi efectuate de către laboratoare autorizate şi acreditate în modul stabilit conform NCM A.03.06-96. </w:t>
      </w:r>
    </w:p>
    <w:p w:rsidR="009F6EDF" w:rsidRPr="00A51E95" w:rsidRDefault="009F6EDF" w:rsidP="009F6EDF">
      <w:pPr>
        <w:spacing w:before="120" w:after="120"/>
        <w:ind w:left="1276"/>
        <w:jc w:val="both"/>
        <w:rPr>
          <w:color w:val="000000"/>
          <w:sz w:val="22"/>
          <w:szCs w:val="22"/>
          <w:lang w:val="ro-RO"/>
        </w:rPr>
      </w:pPr>
      <w:r w:rsidRPr="00A51E95">
        <w:rPr>
          <w:color w:val="000000"/>
          <w:sz w:val="22"/>
          <w:szCs w:val="22"/>
          <w:lang w:val="ro-RO"/>
        </w:rPr>
        <w:t>Antreprenorul general are obligația de a asigura un ni</w:t>
      </w:r>
      <w:r>
        <w:rPr>
          <w:color w:val="000000"/>
          <w:sz w:val="22"/>
          <w:szCs w:val="22"/>
          <w:lang w:val="ro-RO"/>
        </w:rPr>
        <w:t xml:space="preserve">vel de calitate corespunzător </w:t>
      </w:r>
      <w:r w:rsidRPr="00A51E95">
        <w:rPr>
          <w:color w:val="000000"/>
          <w:sz w:val="22"/>
          <w:szCs w:val="22"/>
          <w:lang w:val="ro-RO"/>
        </w:rPr>
        <w:t>exigențelor esențiale printr-un sistem propriu de calitate conceput şi realizat prin personal propriu, cu diriginți de șantier atestați.</w:t>
      </w:r>
    </w:p>
    <w:p w:rsidR="009F6EDF" w:rsidRPr="00A51E95" w:rsidRDefault="009F6EDF" w:rsidP="009F6EDF">
      <w:pPr>
        <w:spacing w:before="120" w:after="120"/>
        <w:ind w:left="2552" w:hanging="1276"/>
        <w:jc w:val="both"/>
        <w:rPr>
          <w:color w:val="000000"/>
          <w:sz w:val="22"/>
          <w:szCs w:val="22"/>
          <w:lang w:val="ro-RO"/>
        </w:rPr>
      </w:pPr>
      <w:r w:rsidRPr="00A51E95">
        <w:rPr>
          <w:color w:val="000000"/>
          <w:sz w:val="22"/>
          <w:szCs w:val="22"/>
          <w:lang w:val="ro-RO"/>
        </w:rPr>
        <w:t>Ofertantul va prezenta mostre pentru:</w:t>
      </w:r>
    </w:p>
    <w:p w:rsidR="009F6EDF" w:rsidRPr="00A51E95" w:rsidRDefault="009F6EDF" w:rsidP="009F6EDF">
      <w:pPr>
        <w:numPr>
          <w:ilvl w:val="0"/>
          <w:numId w:val="27"/>
        </w:numPr>
        <w:spacing w:before="120" w:after="120"/>
        <w:ind w:left="1996"/>
        <w:jc w:val="both"/>
        <w:rPr>
          <w:color w:val="000000"/>
          <w:sz w:val="22"/>
          <w:szCs w:val="22"/>
          <w:lang w:val="ro-RO"/>
        </w:rPr>
      </w:pPr>
      <w:r w:rsidRPr="00A51E95">
        <w:rPr>
          <w:color w:val="000000"/>
          <w:sz w:val="22"/>
          <w:szCs w:val="22"/>
          <w:lang w:val="ro-RO"/>
        </w:rPr>
        <w:t>Corpuri de iluminat stradal cu lampă LED;</w:t>
      </w:r>
    </w:p>
    <w:p w:rsidR="009F6EDF" w:rsidRPr="00A51E95" w:rsidRDefault="009F6EDF" w:rsidP="009F6EDF">
      <w:pPr>
        <w:numPr>
          <w:ilvl w:val="0"/>
          <w:numId w:val="27"/>
        </w:numPr>
        <w:spacing w:before="120" w:after="120"/>
        <w:ind w:left="1996"/>
        <w:jc w:val="both"/>
        <w:rPr>
          <w:color w:val="000000"/>
          <w:sz w:val="22"/>
          <w:szCs w:val="22"/>
          <w:lang w:val="ro-RO"/>
        </w:rPr>
      </w:pPr>
      <w:r w:rsidRPr="00A51E95">
        <w:rPr>
          <w:color w:val="000000"/>
          <w:sz w:val="22"/>
          <w:szCs w:val="22"/>
          <w:lang w:val="ro-RO"/>
        </w:rPr>
        <w:t>Corpuri de iluminat;</w:t>
      </w:r>
    </w:p>
    <w:p w:rsidR="009F6EDF" w:rsidRPr="00A51E95" w:rsidRDefault="009F6EDF" w:rsidP="009F6EDF">
      <w:pPr>
        <w:numPr>
          <w:ilvl w:val="0"/>
          <w:numId w:val="27"/>
        </w:numPr>
        <w:spacing w:before="120" w:after="120"/>
        <w:ind w:left="1996"/>
        <w:jc w:val="both"/>
        <w:rPr>
          <w:color w:val="000000"/>
          <w:sz w:val="22"/>
          <w:szCs w:val="22"/>
          <w:lang w:val="ro-RO"/>
        </w:rPr>
      </w:pPr>
      <w:r w:rsidRPr="00A51E95">
        <w:rPr>
          <w:color w:val="000000"/>
          <w:sz w:val="22"/>
          <w:szCs w:val="22"/>
          <w:lang w:val="ro-RO"/>
        </w:rPr>
        <w:t>Prize;</w:t>
      </w:r>
    </w:p>
    <w:p w:rsidR="009F6EDF" w:rsidRPr="00A51E95" w:rsidRDefault="009F6EDF" w:rsidP="009F6EDF">
      <w:pPr>
        <w:numPr>
          <w:ilvl w:val="0"/>
          <w:numId w:val="27"/>
        </w:numPr>
        <w:spacing w:before="120" w:after="120"/>
        <w:ind w:left="1996"/>
        <w:jc w:val="both"/>
        <w:rPr>
          <w:color w:val="000000"/>
          <w:sz w:val="22"/>
          <w:szCs w:val="22"/>
          <w:lang w:val="ro-RO"/>
        </w:rPr>
      </w:pPr>
      <w:r w:rsidRPr="00A51E95">
        <w:rPr>
          <w:color w:val="000000"/>
          <w:sz w:val="22"/>
          <w:szCs w:val="22"/>
          <w:lang w:val="ro-RO"/>
        </w:rPr>
        <w:t>Întrerupătoare;</w:t>
      </w:r>
    </w:p>
    <w:p w:rsidR="009F6EDF" w:rsidRPr="00A51E95" w:rsidRDefault="009F6EDF" w:rsidP="009F6EDF">
      <w:pPr>
        <w:numPr>
          <w:ilvl w:val="0"/>
          <w:numId w:val="27"/>
        </w:numPr>
        <w:spacing w:before="120" w:after="120"/>
        <w:ind w:left="1996"/>
        <w:jc w:val="both"/>
        <w:rPr>
          <w:color w:val="000000"/>
          <w:sz w:val="22"/>
          <w:szCs w:val="22"/>
          <w:lang w:val="ro-RO"/>
        </w:rPr>
      </w:pPr>
      <w:r w:rsidRPr="00A51E95">
        <w:rPr>
          <w:color w:val="000000"/>
          <w:sz w:val="22"/>
          <w:szCs w:val="22"/>
          <w:lang w:val="ro-RO"/>
        </w:rPr>
        <w:t>Obiecte sanitare și accesoare pentru baie;</w:t>
      </w:r>
    </w:p>
    <w:p w:rsidR="009F6EDF" w:rsidRPr="00A51E95" w:rsidRDefault="009F6EDF" w:rsidP="009F6EDF">
      <w:pPr>
        <w:numPr>
          <w:ilvl w:val="0"/>
          <w:numId w:val="27"/>
        </w:numPr>
        <w:spacing w:before="120" w:after="120"/>
        <w:ind w:left="1996"/>
        <w:jc w:val="both"/>
        <w:rPr>
          <w:color w:val="000000"/>
          <w:sz w:val="22"/>
          <w:szCs w:val="22"/>
          <w:lang w:val="ro-RO"/>
        </w:rPr>
      </w:pPr>
      <w:r w:rsidRPr="00A51E95">
        <w:rPr>
          <w:color w:val="000000"/>
          <w:sz w:val="22"/>
          <w:szCs w:val="22"/>
          <w:lang w:val="ro-RO"/>
        </w:rPr>
        <w:t xml:space="preserve">Plăci de porțelan (interior), faianță; </w:t>
      </w:r>
    </w:p>
    <w:p w:rsidR="009F6EDF" w:rsidRPr="00A51E95" w:rsidRDefault="009F6EDF" w:rsidP="009F6EDF">
      <w:pPr>
        <w:numPr>
          <w:ilvl w:val="0"/>
          <w:numId w:val="27"/>
        </w:numPr>
        <w:spacing w:before="120" w:after="120"/>
        <w:ind w:left="1996"/>
        <w:jc w:val="both"/>
        <w:rPr>
          <w:color w:val="000000"/>
          <w:sz w:val="22"/>
          <w:szCs w:val="22"/>
          <w:lang w:val="ro-RO"/>
        </w:rPr>
      </w:pPr>
      <w:r w:rsidRPr="00A51E95">
        <w:rPr>
          <w:color w:val="000000"/>
          <w:sz w:val="22"/>
          <w:szCs w:val="22"/>
          <w:lang w:val="ro-RO"/>
        </w:rPr>
        <w:t>Plăci din greșie porțelenată;</w:t>
      </w:r>
    </w:p>
    <w:p w:rsidR="009F6EDF" w:rsidRPr="00A51E95" w:rsidRDefault="009F6EDF" w:rsidP="009F6EDF">
      <w:pPr>
        <w:numPr>
          <w:ilvl w:val="0"/>
          <w:numId w:val="27"/>
        </w:numPr>
        <w:spacing w:before="120" w:after="120"/>
        <w:ind w:left="1996"/>
        <w:jc w:val="both"/>
        <w:rPr>
          <w:color w:val="000000"/>
          <w:sz w:val="22"/>
          <w:szCs w:val="22"/>
          <w:lang w:val="ro-RO"/>
        </w:rPr>
      </w:pPr>
      <w:r w:rsidRPr="00A51E95">
        <w:rPr>
          <w:color w:val="000000"/>
          <w:sz w:val="22"/>
          <w:szCs w:val="22"/>
          <w:lang w:val="ro-RO"/>
        </w:rPr>
        <w:t>Plăci de piatră naturală dură pentru pavaj;</w:t>
      </w:r>
    </w:p>
    <w:p w:rsidR="009F6EDF" w:rsidRPr="00A51E95" w:rsidRDefault="009F6EDF" w:rsidP="009F6EDF">
      <w:pPr>
        <w:numPr>
          <w:ilvl w:val="0"/>
          <w:numId w:val="27"/>
        </w:numPr>
        <w:spacing w:before="120" w:after="120"/>
        <w:ind w:left="1996"/>
        <w:jc w:val="both"/>
        <w:rPr>
          <w:color w:val="000000"/>
          <w:sz w:val="22"/>
          <w:szCs w:val="22"/>
          <w:lang w:val="ro-RO"/>
        </w:rPr>
      </w:pPr>
      <w:r w:rsidRPr="00A51E95">
        <w:rPr>
          <w:color w:val="000000"/>
          <w:sz w:val="22"/>
          <w:szCs w:val="22"/>
          <w:lang w:val="ro-RO"/>
        </w:rPr>
        <w:t>Piatră spartă locală;</w:t>
      </w:r>
    </w:p>
    <w:p w:rsidR="009F6EDF" w:rsidRPr="00A51E95" w:rsidRDefault="009F6EDF" w:rsidP="009F6EDF">
      <w:pPr>
        <w:numPr>
          <w:ilvl w:val="0"/>
          <w:numId w:val="27"/>
        </w:numPr>
        <w:spacing w:before="120" w:after="120"/>
        <w:ind w:left="1996"/>
        <w:jc w:val="both"/>
        <w:rPr>
          <w:color w:val="000000"/>
          <w:sz w:val="22"/>
          <w:szCs w:val="22"/>
          <w:lang w:val="ro-RO"/>
        </w:rPr>
      </w:pPr>
      <w:r w:rsidRPr="00A51E95">
        <w:rPr>
          <w:color w:val="000000"/>
          <w:sz w:val="22"/>
          <w:szCs w:val="22"/>
          <w:lang w:val="ro-RO"/>
        </w:rPr>
        <w:t>Dale de piatră tare naturală locală.</w:t>
      </w:r>
    </w:p>
    <w:p w:rsidR="009F6EDF" w:rsidRPr="00A51E95" w:rsidRDefault="009F6EDF" w:rsidP="009F6EDF">
      <w:pPr>
        <w:ind w:left="1440"/>
        <w:jc w:val="both"/>
        <w:rPr>
          <w:bCs/>
          <w:sz w:val="22"/>
          <w:szCs w:val="22"/>
          <w:lang w:val="ro-RO"/>
        </w:rPr>
      </w:pPr>
      <w:r w:rsidRPr="00A51E95">
        <w:rPr>
          <w:bCs/>
          <w:sz w:val="22"/>
          <w:szCs w:val="22"/>
          <w:lang w:val="ro-RO"/>
        </w:rPr>
        <w:t xml:space="preserve">Furnizarea materialelor de construcții va fi efectuată de către antreprenorul general conform parametrilor tehnici stipulați în proiectul de execuție, purtând răspundere de calitatea produselor, transportare, manipulare, depozitare și protecția lor. Amestecul din beton va fi transportat, ambalat şi compactat la о temperatură nu mai joasa de 10°C. </w:t>
      </w:r>
    </w:p>
    <w:p w:rsidR="009F6EDF" w:rsidRPr="00A51E95" w:rsidRDefault="009F6EDF" w:rsidP="009F6EDF">
      <w:pPr>
        <w:ind w:left="1440"/>
        <w:jc w:val="both"/>
        <w:rPr>
          <w:bCs/>
          <w:sz w:val="22"/>
          <w:szCs w:val="22"/>
          <w:lang w:val="ro-RO"/>
        </w:rPr>
      </w:pPr>
      <w:r w:rsidRPr="00A51E95">
        <w:rPr>
          <w:bCs/>
          <w:sz w:val="22"/>
          <w:szCs w:val="22"/>
          <w:lang w:val="ro-RO"/>
        </w:rPr>
        <w:t xml:space="preserve">Conform Hotărârii Guvernului nr.285/1996 cu privire la Regulamentul de recepție a construcțiilor și instalațiilor aferente, antreprenorul asigură protecția și securitatea lucrărilor executate, în funcție de condițiile atmosferice până la etapa de recepție la terminarea lucrărilor.  </w:t>
      </w:r>
    </w:p>
    <w:p w:rsidR="009F6EDF" w:rsidRPr="00A51E95" w:rsidRDefault="009F6EDF" w:rsidP="009F6EDF">
      <w:pPr>
        <w:ind w:left="1440"/>
        <w:jc w:val="both"/>
        <w:rPr>
          <w:bCs/>
          <w:sz w:val="22"/>
          <w:szCs w:val="22"/>
          <w:lang w:val="ro-RO"/>
        </w:rPr>
      </w:pPr>
      <w:r w:rsidRPr="00A51E95">
        <w:rPr>
          <w:bCs/>
          <w:sz w:val="22"/>
          <w:szCs w:val="22"/>
          <w:lang w:val="ro-RO"/>
        </w:rPr>
        <w:lastRenderedPageBreak/>
        <w:t>Se impun următoarele sortimente de mijloace individuale de protecția muncii care pot fi acordate conform NCM A.08.02:2014:</w:t>
      </w:r>
    </w:p>
    <w:p w:rsidR="009F6EDF" w:rsidRPr="00A51E95" w:rsidRDefault="009F6EDF" w:rsidP="009F6EDF">
      <w:pPr>
        <w:tabs>
          <w:tab w:val="left" w:pos="180"/>
        </w:tabs>
        <w:ind w:left="1440"/>
        <w:jc w:val="both"/>
        <w:rPr>
          <w:bCs/>
          <w:sz w:val="22"/>
          <w:szCs w:val="22"/>
          <w:lang w:val="ro-RO"/>
        </w:rPr>
      </w:pPr>
      <w:r>
        <w:rPr>
          <w:bCs/>
          <w:sz w:val="22"/>
          <w:szCs w:val="22"/>
          <w:lang w:val="ro-RO"/>
        </w:rPr>
        <w:t xml:space="preserve">• </w:t>
      </w:r>
      <w:r w:rsidRPr="00A51E95">
        <w:rPr>
          <w:bCs/>
          <w:sz w:val="22"/>
          <w:szCs w:val="22"/>
          <w:lang w:val="ro-RO"/>
        </w:rPr>
        <w:t>cască de protecție rezistentă la foc și penetrație;</w:t>
      </w:r>
    </w:p>
    <w:p w:rsidR="009F6EDF" w:rsidRPr="00A51E95" w:rsidRDefault="009F6EDF" w:rsidP="009F6EDF">
      <w:pPr>
        <w:tabs>
          <w:tab w:val="left" w:pos="180"/>
        </w:tabs>
        <w:ind w:left="1440"/>
        <w:jc w:val="both"/>
        <w:rPr>
          <w:bCs/>
          <w:sz w:val="22"/>
          <w:szCs w:val="22"/>
          <w:lang w:val="ro-RO"/>
        </w:rPr>
      </w:pPr>
      <w:r>
        <w:rPr>
          <w:bCs/>
          <w:sz w:val="22"/>
          <w:szCs w:val="22"/>
          <w:lang w:val="ro-RO"/>
        </w:rPr>
        <w:t xml:space="preserve">• </w:t>
      </w:r>
      <w:r w:rsidRPr="00A51E95">
        <w:rPr>
          <w:bCs/>
          <w:sz w:val="22"/>
          <w:szCs w:val="22"/>
          <w:lang w:val="ro-RO"/>
        </w:rPr>
        <w:t xml:space="preserve">mănuși de protecție; </w:t>
      </w:r>
    </w:p>
    <w:p w:rsidR="009F6EDF" w:rsidRPr="00A51E95" w:rsidRDefault="009F6EDF" w:rsidP="009F6EDF">
      <w:pPr>
        <w:tabs>
          <w:tab w:val="left" w:pos="180"/>
        </w:tabs>
        <w:ind w:left="1440"/>
        <w:jc w:val="both"/>
        <w:rPr>
          <w:bCs/>
          <w:sz w:val="22"/>
          <w:szCs w:val="22"/>
          <w:lang w:val="ro-RO"/>
        </w:rPr>
      </w:pPr>
      <w:r>
        <w:rPr>
          <w:bCs/>
          <w:sz w:val="22"/>
          <w:szCs w:val="22"/>
          <w:lang w:val="ro-RO"/>
        </w:rPr>
        <w:t xml:space="preserve">• </w:t>
      </w:r>
      <w:r w:rsidRPr="00A51E95">
        <w:rPr>
          <w:bCs/>
          <w:sz w:val="22"/>
          <w:szCs w:val="22"/>
          <w:lang w:val="ro-RO"/>
        </w:rPr>
        <w:t>centură de siguranță pentru lucru la înălțime sau platformă de lucru la înălțime;</w:t>
      </w:r>
    </w:p>
    <w:p w:rsidR="009F6EDF" w:rsidRPr="00A51E95" w:rsidRDefault="009F6EDF" w:rsidP="009F6EDF">
      <w:pPr>
        <w:tabs>
          <w:tab w:val="left" w:pos="180"/>
        </w:tabs>
        <w:ind w:left="1440"/>
        <w:jc w:val="both"/>
        <w:rPr>
          <w:bCs/>
          <w:sz w:val="22"/>
          <w:szCs w:val="22"/>
          <w:lang w:val="ro-RO"/>
        </w:rPr>
      </w:pPr>
      <w:r>
        <w:rPr>
          <w:bCs/>
          <w:sz w:val="22"/>
          <w:szCs w:val="22"/>
          <w:lang w:val="ro-RO"/>
        </w:rPr>
        <w:t xml:space="preserve">• </w:t>
      </w:r>
      <w:r w:rsidRPr="00A51E95">
        <w:rPr>
          <w:bCs/>
          <w:sz w:val="22"/>
          <w:szCs w:val="22"/>
          <w:lang w:val="ro-RO"/>
        </w:rPr>
        <w:t>ochelari de protecție praf;</w:t>
      </w:r>
    </w:p>
    <w:p w:rsidR="009F6EDF" w:rsidRPr="00A51E95" w:rsidRDefault="009F6EDF" w:rsidP="009F6EDF">
      <w:pPr>
        <w:tabs>
          <w:tab w:val="left" w:pos="180"/>
        </w:tabs>
        <w:ind w:left="1440"/>
        <w:jc w:val="both"/>
        <w:rPr>
          <w:bCs/>
          <w:sz w:val="22"/>
          <w:szCs w:val="22"/>
          <w:lang w:val="ro-RO"/>
        </w:rPr>
      </w:pPr>
      <w:r>
        <w:rPr>
          <w:bCs/>
          <w:sz w:val="22"/>
          <w:szCs w:val="22"/>
          <w:lang w:val="ro-RO"/>
        </w:rPr>
        <w:t xml:space="preserve">• </w:t>
      </w:r>
      <w:r w:rsidRPr="00A51E95">
        <w:rPr>
          <w:bCs/>
          <w:sz w:val="22"/>
          <w:szCs w:val="22"/>
          <w:lang w:val="ro-RO"/>
        </w:rPr>
        <w:t>mască de protecție praf;</w:t>
      </w:r>
    </w:p>
    <w:p w:rsidR="009F6EDF" w:rsidRPr="00A51E95" w:rsidRDefault="009F6EDF" w:rsidP="009F6EDF">
      <w:pPr>
        <w:tabs>
          <w:tab w:val="left" w:pos="180"/>
        </w:tabs>
        <w:ind w:left="1440"/>
        <w:jc w:val="both"/>
        <w:rPr>
          <w:bCs/>
          <w:sz w:val="22"/>
          <w:szCs w:val="22"/>
          <w:lang w:val="ro-RO"/>
        </w:rPr>
      </w:pPr>
      <w:r>
        <w:rPr>
          <w:bCs/>
          <w:sz w:val="22"/>
          <w:szCs w:val="22"/>
          <w:lang w:val="ro-RO"/>
        </w:rPr>
        <w:t xml:space="preserve">• </w:t>
      </w:r>
      <w:r w:rsidRPr="00A51E95">
        <w:rPr>
          <w:bCs/>
          <w:sz w:val="22"/>
          <w:szCs w:val="22"/>
          <w:lang w:val="ro-RO"/>
        </w:rPr>
        <w:t xml:space="preserve">mască cu filtre de protecție; </w:t>
      </w:r>
    </w:p>
    <w:p w:rsidR="009F6EDF" w:rsidRPr="00A51E95" w:rsidRDefault="009F6EDF" w:rsidP="009F6EDF">
      <w:pPr>
        <w:tabs>
          <w:tab w:val="left" w:pos="180"/>
        </w:tabs>
        <w:ind w:left="1440"/>
        <w:jc w:val="both"/>
        <w:rPr>
          <w:bCs/>
          <w:sz w:val="22"/>
          <w:szCs w:val="22"/>
          <w:lang w:val="ro-RO"/>
        </w:rPr>
      </w:pPr>
      <w:r>
        <w:rPr>
          <w:bCs/>
          <w:sz w:val="22"/>
          <w:szCs w:val="22"/>
          <w:lang w:val="ro-RO"/>
        </w:rPr>
        <w:t xml:space="preserve">• </w:t>
      </w:r>
      <w:r w:rsidRPr="00A51E95">
        <w:rPr>
          <w:bCs/>
          <w:sz w:val="22"/>
          <w:szCs w:val="22"/>
          <w:lang w:val="ro-RO"/>
        </w:rPr>
        <w:t>salopetă de protecție.</w:t>
      </w:r>
    </w:p>
    <w:p w:rsidR="009F6EDF" w:rsidRPr="003C4B62" w:rsidRDefault="009F6EDF" w:rsidP="009F6EDF">
      <w:pPr>
        <w:spacing w:before="240"/>
        <w:ind w:left="1276" w:hanging="1276"/>
        <w:jc w:val="both"/>
        <w:rPr>
          <w:b/>
          <w:sz w:val="22"/>
          <w:szCs w:val="22"/>
          <w:lang w:val="ro-RO"/>
        </w:rPr>
      </w:pPr>
      <w:r w:rsidRPr="003C4B62">
        <w:rPr>
          <w:b/>
          <w:sz w:val="22"/>
          <w:szCs w:val="22"/>
          <w:lang w:val="ro-RO"/>
        </w:rPr>
        <w:t xml:space="preserve">Articolul </w:t>
      </w:r>
      <w:r>
        <w:rPr>
          <w:b/>
          <w:sz w:val="22"/>
          <w:szCs w:val="22"/>
          <w:lang w:val="ro-RO"/>
        </w:rPr>
        <w:t>2</w:t>
      </w:r>
      <w:r w:rsidRPr="003C4B62">
        <w:rPr>
          <w:b/>
          <w:sz w:val="22"/>
          <w:szCs w:val="22"/>
          <w:lang w:val="ro-RO"/>
        </w:rPr>
        <w:t xml:space="preserve">3 </w:t>
      </w:r>
      <w:r>
        <w:rPr>
          <w:b/>
          <w:sz w:val="22"/>
          <w:szCs w:val="22"/>
          <w:lang w:val="ro-RO"/>
        </w:rPr>
        <w:t xml:space="preserve">  </w:t>
      </w:r>
      <w:r w:rsidRPr="003C4B62">
        <w:rPr>
          <w:b/>
          <w:sz w:val="22"/>
          <w:szCs w:val="22"/>
          <w:lang w:val="ro-RO"/>
        </w:rPr>
        <w:t>Dreptul de proprietate asupra plantelor și materialelor</w:t>
      </w:r>
      <w:r w:rsidRPr="003C4B62">
        <w:rPr>
          <w:b/>
          <w:sz w:val="22"/>
          <w:szCs w:val="22"/>
          <w:lang w:val="ro-RO"/>
        </w:rPr>
        <w:tab/>
      </w:r>
    </w:p>
    <w:p w:rsidR="009F6EDF" w:rsidRPr="003C4B62" w:rsidRDefault="009F6EDF" w:rsidP="009F6EDF">
      <w:pPr>
        <w:spacing w:before="120" w:after="120"/>
        <w:ind w:left="1276"/>
        <w:jc w:val="both"/>
        <w:rPr>
          <w:bCs/>
          <w:sz w:val="22"/>
          <w:szCs w:val="22"/>
          <w:lang w:val="ro-RO"/>
        </w:rPr>
      </w:pPr>
      <w:r>
        <w:rPr>
          <w:sz w:val="22"/>
          <w:szCs w:val="22"/>
          <w:lang w:val="ro-RO"/>
        </w:rPr>
        <w:t>Î</w:t>
      </w:r>
      <w:r w:rsidRPr="00450C99">
        <w:rPr>
          <w:sz w:val="22"/>
          <w:szCs w:val="22"/>
          <w:lang w:val="ro-RO"/>
        </w:rPr>
        <w:t>n conformitate cu articolul 43 din Condițiile generale</w:t>
      </w:r>
      <w:r>
        <w:rPr>
          <w:sz w:val="22"/>
          <w:szCs w:val="22"/>
          <w:lang w:val="ro-RO"/>
        </w:rPr>
        <w:t>.</w:t>
      </w:r>
      <w:r w:rsidRPr="00450C99">
        <w:rPr>
          <w:sz w:val="22"/>
          <w:szCs w:val="22"/>
          <w:lang w:val="ro-RO"/>
        </w:rPr>
        <w:t xml:space="preserve"> </w:t>
      </w:r>
    </w:p>
    <w:p w:rsidR="009F6EDF" w:rsidRPr="003C4B62" w:rsidRDefault="009F6EDF" w:rsidP="009F6EDF">
      <w:pPr>
        <w:spacing w:before="240"/>
        <w:ind w:left="1276" w:hanging="1276"/>
        <w:jc w:val="both"/>
        <w:rPr>
          <w:b/>
          <w:sz w:val="22"/>
          <w:szCs w:val="22"/>
          <w:lang w:val="ro-RO"/>
        </w:rPr>
      </w:pPr>
      <w:r>
        <w:rPr>
          <w:b/>
          <w:sz w:val="22"/>
          <w:szCs w:val="22"/>
          <w:lang w:val="ro-RO"/>
        </w:rPr>
        <w:t>Articolul 2</w:t>
      </w:r>
      <w:r w:rsidRPr="00697620">
        <w:rPr>
          <w:b/>
          <w:sz w:val="22"/>
          <w:szCs w:val="22"/>
          <w:lang w:val="ro-RO"/>
        </w:rPr>
        <w:t>4  Principii generale pentru plăți</w:t>
      </w:r>
      <w:r w:rsidRPr="003C4B62">
        <w:rPr>
          <w:b/>
          <w:sz w:val="22"/>
          <w:szCs w:val="22"/>
          <w:lang w:val="ro-RO"/>
        </w:rPr>
        <w:tab/>
      </w:r>
    </w:p>
    <w:p w:rsidR="009F6EDF" w:rsidRDefault="009F6EDF" w:rsidP="009F6EDF">
      <w:pPr>
        <w:tabs>
          <w:tab w:val="right" w:pos="9885"/>
        </w:tabs>
        <w:spacing w:before="120" w:after="120"/>
        <w:ind w:left="1276" w:hanging="709"/>
        <w:jc w:val="both"/>
        <w:rPr>
          <w:lang w:val="es-ES_tradnl"/>
        </w:rPr>
      </w:pPr>
      <w:r>
        <w:rPr>
          <w:bCs/>
          <w:sz w:val="22"/>
          <w:szCs w:val="22"/>
          <w:lang w:val="ro-RO"/>
        </w:rPr>
        <w:t>24.1</w:t>
      </w:r>
      <w:r>
        <w:rPr>
          <w:sz w:val="22"/>
          <w:szCs w:val="22"/>
          <w:lang w:val="ro-RO"/>
        </w:rPr>
        <w:tab/>
      </w:r>
      <w:r w:rsidRPr="007411C2">
        <w:rPr>
          <w:sz w:val="22"/>
          <w:szCs w:val="22"/>
          <w:highlight w:val="yellow"/>
          <w:lang w:val="ro-RO"/>
        </w:rPr>
        <w:t>Plățile se fac în moneda MDL pentru antreprenorii din Republica Moldova și Euro pentru antreprenoii internaționali.</w:t>
      </w:r>
      <w:r w:rsidRPr="00F87549">
        <w:rPr>
          <w:lang w:val="es-ES_tradnl"/>
        </w:rPr>
        <w:t xml:space="preserve"> </w:t>
      </w:r>
    </w:p>
    <w:p w:rsidR="009F6EDF" w:rsidRPr="00F87549" w:rsidRDefault="009F6EDF" w:rsidP="009F6EDF">
      <w:pPr>
        <w:tabs>
          <w:tab w:val="right" w:pos="9885"/>
        </w:tabs>
        <w:spacing w:before="120" w:after="120"/>
        <w:ind w:left="1276" w:hanging="709"/>
        <w:jc w:val="both"/>
        <w:rPr>
          <w:b/>
          <w:sz w:val="22"/>
          <w:szCs w:val="22"/>
          <w:lang w:val="ro-RO"/>
        </w:rPr>
      </w:pPr>
      <w:r w:rsidRPr="00F87549">
        <w:rPr>
          <w:b/>
          <w:sz w:val="22"/>
          <w:szCs w:val="22"/>
          <w:lang w:val="ro-RO"/>
        </w:rPr>
        <w:t xml:space="preserve">Notă: Pentru rezidenții Republicii Moldova plățile se vor efectua în lei MDL, convertiți la ziua perfectării ordinului de plată!                                                  </w:t>
      </w:r>
    </w:p>
    <w:p w:rsidR="009F6EDF" w:rsidRDefault="009F6EDF" w:rsidP="009F6EDF">
      <w:pPr>
        <w:spacing w:before="120" w:after="120"/>
        <w:ind w:left="1276" w:hanging="709"/>
        <w:jc w:val="both"/>
        <w:rPr>
          <w:sz w:val="22"/>
          <w:szCs w:val="22"/>
          <w:lang w:val="ro-RO"/>
        </w:rPr>
      </w:pPr>
      <w:r>
        <w:rPr>
          <w:bCs/>
          <w:sz w:val="22"/>
          <w:szCs w:val="22"/>
          <w:lang w:val="ro-RO"/>
        </w:rPr>
        <w:t>2</w:t>
      </w:r>
      <w:r w:rsidRPr="003C4B62">
        <w:rPr>
          <w:bCs/>
          <w:sz w:val="22"/>
          <w:szCs w:val="22"/>
          <w:lang w:val="ro-RO"/>
        </w:rPr>
        <w:t>4.2</w:t>
      </w:r>
      <w:r w:rsidRPr="003C4B62">
        <w:rPr>
          <w:sz w:val="22"/>
          <w:szCs w:val="22"/>
          <w:lang w:val="ro-RO"/>
        </w:rPr>
        <w:tab/>
      </w:r>
      <w:r>
        <w:rPr>
          <w:sz w:val="22"/>
          <w:szCs w:val="22"/>
          <w:lang w:val="ro-RO"/>
        </w:rPr>
        <w:t>N/A</w:t>
      </w:r>
    </w:p>
    <w:p w:rsidR="009F6EDF" w:rsidRPr="003C4B62" w:rsidRDefault="009F6EDF" w:rsidP="009F6EDF">
      <w:pPr>
        <w:spacing w:before="120" w:after="120"/>
        <w:ind w:left="1276" w:hanging="709"/>
        <w:jc w:val="both"/>
        <w:rPr>
          <w:sz w:val="22"/>
          <w:szCs w:val="22"/>
          <w:lang w:val="ro-RO"/>
        </w:rPr>
      </w:pPr>
      <w:r>
        <w:rPr>
          <w:sz w:val="22"/>
          <w:szCs w:val="22"/>
          <w:lang w:val="ro-RO"/>
        </w:rPr>
        <w:t>24.3</w:t>
      </w:r>
      <w:r w:rsidRPr="003C4B62">
        <w:rPr>
          <w:sz w:val="22"/>
          <w:szCs w:val="22"/>
          <w:lang w:val="ro-RO"/>
        </w:rPr>
        <w:tab/>
      </w:r>
      <w:r w:rsidRPr="00F45996">
        <w:rPr>
          <w:sz w:val="22"/>
          <w:szCs w:val="22"/>
          <w:lang w:val="ro-RO"/>
        </w:rPr>
        <w:t>Prin derogare, plata prefinanțării către Antreprenor pentru avansul forfetar se efectuează în termen de 30 de zile. Alte plăți de prefinanțare către Antreprenor vor fi efectuate în termen de 90 de zile. Plățile intermediare către Antreprenor a sumelor datorate conform fiecărui certificat de plată intermediar aprobate de către supraveghetor se vor face în termen de 90 de zile, iar plata finală către Antreprenor a sumelor datorate după extrasul de cont final emis de către Supraveghetor va fi făcută în termen de 90 de zile</w:t>
      </w:r>
      <w:r>
        <w:rPr>
          <w:sz w:val="22"/>
          <w:szCs w:val="22"/>
          <w:lang w:val="ro-RO"/>
        </w:rPr>
        <w:t>.</w:t>
      </w:r>
    </w:p>
    <w:p w:rsidR="009F6EDF" w:rsidRPr="003C4B62" w:rsidRDefault="009F6EDF" w:rsidP="009F6EDF">
      <w:pPr>
        <w:spacing w:before="240"/>
        <w:ind w:left="1276" w:hanging="1276"/>
        <w:jc w:val="both"/>
        <w:rPr>
          <w:b/>
          <w:sz w:val="22"/>
          <w:szCs w:val="22"/>
          <w:lang w:val="ro-RO"/>
        </w:rPr>
      </w:pPr>
      <w:r>
        <w:rPr>
          <w:b/>
          <w:sz w:val="22"/>
          <w:szCs w:val="22"/>
          <w:lang w:val="ro-RO"/>
        </w:rPr>
        <w:t>Articolul 25</w:t>
      </w:r>
      <w:r w:rsidRPr="003C4B62">
        <w:rPr>
          <w:b/>
          <w:sz w:val="22"/>
          <w:szCs w:val="22"/>
          <w:lang w:val="ro-RO"/>
        </w:rPr>
        <w:t xml:space="preserve"> Prefinanțare</w:t>
      </w:r>
      <w:r w:rsidRPr="003C4B62">
        <w:rPr>
          <w:b/>
          <w:sz w:val="22"/>
          <w:szCs w:val="22"/>
          <w:lang w:val="ro-RO"/>
        </w:rPr>
        <w:tab/>
      </w:r>
    </w:p>
    <w:p w:rsidR="009F6EDF" w:rsidRPr="0026605A" w:rsidRDefault="009F6EDF" w:rsidP="009F6EDF">
      <w:pPr>
        <w:spacing w:before="120" w:after="120"/>
        <w:ind w:left="1276" w:hanging="709"/>
        <w:jc w:val="both"/>
        <w:rPr>
          <w:sz w:val="22"/>
          <w:szCs w:val="22"/>
          <w:lang w:val="ro-RO"/>
        </w:rPr>
      </w:pPr>
      <w:r>
        <w:rPr>
          <w:sz w:val="22"/>
          <w:szCs w:val="22"/>
          <w:lang w:val="ro-RO"/>
        </w:rPr>
        <w:t>25.1</w:t>
      </w:r>
      <w:r w:rsidRPr="003C4B62">
        <w:rPr>
          <w:sz w:val="22"/>
          <w:szCs w:val="22"/>
          <w:lang w:val="ro-RO"/>
        </w:rPr>
        <w:tab/>
      </w:r>
      <w:r w:rsidRPr="00F45996">
        <w:rPr>
          <w:color w:val="000000"/>
          <w:sz w:val="22"/>
          <w:szCs w:val="22"/>
          <w:lang w:val="ro-RO"/>
        </w:rPr>
        <w:t>În conformitate cu condițiile stabilite de art.46.1 din Condițiile Generale, o plată de prefinanțare poate fi</w:t>
      </w:r>
      <w:r>
        <w:rPr>
          <w:color w:val="000000"/>
          <w:sz w:val="22"/>
          <w:szCs w:val="22"/>
          <w:lang w:val="ro-RO"/>
        </w:rPr>
        <w:t xml:space="preserve"> </w:t>
      </w:r>
      <w:r w:rsidRPr="00F45996">
        <w:rPr>
          <w:color w:val="000000"/>
          <w:sz w:val="22"/>
          <w:szCs w:val="22"/>
          <w:lang w:val="ro-RO"/>
        </w:rPr>
        <w:t>făcută în avans la cererea Contractantului și înainte de efectuarea primei plăți provizorii, pentru operațiunile</w:t>
      </w:r>
      <w:r>
        <w:rPr>
          <w:color w:val="000000"/>
          <w:sz w:val="22"/>
          <w:szCs w:val="22"/>
          <w:lang w:val="ro-RO"/>
        </w:rPr>
        <w:t xml:space="preserve"> </w:t>
      </w:r>
      <w:r w:rsidRPr="00F45996">
        <w:rPr>
          <w:color w:val="000000"/>
          <w:sz w:val="22"/>
          <w:szCs w:val="22"/>
          <w:lang w:val="ro-RO"/>
        </w:rPr>
        <w:t>legate de exec</w:t>
      </w:r>
      <w:r>
        <w:rPr>
          <w:color w:val="000000"/>
          <w:sz w:val="22"/>
          <w:szCs w:val="22"/>
          <w:lang w:val="ro-RO"/>
        </w:rPr>
        <w:t xml:space="preserve">utarea sarcinii strict necesare </w:t>
      </w:r>
      <w:r w:rsidRPr="00F45996">
        <w:rPr>
          <w:color w:val="000000"/>
          <w:sz w:val="22"/>
          <w:szCs w:val="22"/>
          <w:lang w:val="ro-RO"/>
        </w:rPr>
        <w:t xml:space="preserve">pentru prezentul contract. </w:t>
      </w:r>
      <w:r w:rsidRPr="00F45996">
        <w:rPr>
          <w:color w:val="000000"/>
          <w:sz w:val="22"/>
          <w:szCs w:val="22"/>
          <w:lang w:val="es-ES_tradnl"/>
        </w:rPr>
        <w:t>Antreprenorul trebuie să demonstreze</w:t>
      </w:r>
      <w:r>
        <w:rPr>
          <w:color w:val="000000"/>
          <w:sz w:val="22"/>
          <w:szCs w:val="22"/>
          <w:lang w:val="es-ES_tradnl"/>
        </w:rPr>
        <w:t xml:space="preserve"> </w:t>
      </w:r>
      <w:r w:rsidRPr="00F45996">
        <w:rPr>
          <w:color w:val="000000"/>
          <w:sz w:val="22"/>
          <w:szCs w:val="22"/>
          <w:lang w:val="es-ES_tradnl"/>
        </w:rPr>
        <w:t>utilizarea acestei plăți prin transmiterea copiilor facturilor sau a altor documente Autorității Contractante.</w:t>
      </w:r>
      <w:r w:rsidRPr="00F45996">
        <w:rPr>
          <w:lang w:val="es-ES_tradnl"/>
        </w:rPr>
        <w:t xml:space="preserve"> </w:t>
      </w:r>
    </w:p>
    <w:p w:rsidR="009F6EDF" w:rsidRPr="003C4B62" w:rsidRDefault="009F6EDF" w:rsidP="009F6EDF">
      <w:pPr>
        <w:spacing w:before="120" w:after="120"/>
        <w:ind w:left="567"/>
        <w:jc w:val="both"/>
        <w:rPr>
          <w:sz w:val="22"/>
          <w:szCs w:val="22"/>
          <w:lang w:val="ro-RO"/>
        </w:rPr>
      </w:pPr>
      <w:r>
        <w:rPr>
          <w:sz w:val="22"/>
          <w:szCs w:val="22"/>
          <w:lang w:val="ro-RO"/>
        </w:rPr>
        <w:t xml:space="preserve">25.2     </w:t>
      </w:r>
      <w:r w:rsidRPr="00F45996">
        <w:rPr>
          <w:sz w:val="22"/>
          <w:szCs w:val="22"/>
          <w:lang w:val="ro-RO"/>
        </w:rPr>
        <w:t>Valoarea totală a prefinanțării nu trebuie să depășească 10 % din prețul contractului inițial</w:t>
      </w:r>
      <w:r>
        <w:rPr>
          <w:sz w:val="22"/>
          <w:szCs w:val="22"/>
          <w:lang w:val="ro-RO"/>
        </w:rPr>
        <w:t>.</w:t>
      </w:r>
      <w:r w:rsidRPr="00F45996">
        <w:rPr>
          <w:sz w:val="22"/>
          <w:szCs w:val="22"/>
          <w:lang w:val="ro-RO"/>
        </w:rPr>
        <w:t xml:space="preserve"> </w:t>
      </w:r>
    </w:p>
    <w:p w:rsidR="009F6EDF" w:rsidRPr="003C4B62" w:rsidRDefault="009F6EDF" w:rsidP="009F6EDF">
      <w:pPr>
        <w:spacing w:before="240"/>
        <w:ind w:left="1276" w:hanging="1276"/>
        <w:jc w:val="both"/>
        <w:rPr>
          <w:b/>
          <w:sz w:val="22"/>
          <w:szCs w:val="22"/>
          <w:lang w:val="ro-RO"/>
        </w:rPr>
      </w:pPr>
      <w:r w:rsidRPr="003C4B62">
        <w:rPr>
          <w:b/>
          <w:sz w:val="22"/>
          <w:szCs w:val="22"/>
          <w:lang w:val="ro-RO"/>
        </w:rPr>
        <w:t xml:space="preserve">Articolul </w:t>
      </w:r>
      <w:r>
        <w:rPr>
          <w:b/>
          <w:sz w:val="22"/>
          <w:szCs w:val="22"/>
          <w:lang w:val="ro-RO"/>
        </w:rPr>
        <w:t>26</w:t>
      </w:r>
      <w:r w:rsidRPr="003C4B62">
        <w:rPr>
          <w:b/>
          <w:sz w:val="22"/>
          <w:szCs w:val="22"/>
          <w:lang w:val="ro-RO"/>
        </w:rPr>
        <w:t xml:space="preserve"> Reținerea banilor</w:t>
      </w:r>
      <w:r w:rsidRPr="003C4B62">
        <w:rPr>
          <w:b/>
          <w:sz w:val="22"/>
          <w:szCs w:val="22"/>
          <w:lang w:val="ro-RO"/>
        </w:rPr>
        <w:tab/>
      </w:r>
    </w:p>
    <w:p w:rsidR="009F6EDF" w:rsidRPr="003C4B62" w:rsidRDefault="009F6EDF" w:rsidP="009F6EDF">
      <w:pPr>
        <w:spacing w:before="120" w:after="120"/>
        <w:ind w:left="1276"/>
        <w:jc w:val="both"/>
        <w:rPr>
          <w:bCs/>
          <w:sz w:val="22"/>
          <w:szCs w:val="22"/>
          <w:lang w:val="ro-RO"/>
        </w:rPr>
      </w:pPr>
      <w:r w:rsidRPr="00F87549">
        <w:rPr>
          <w:sz w:val="22"/>
          <w:szCs w:val="22"/>
          <w:lang w:val="ro-RO"/>
        </w:rPr>
        <w:t>Suma care trebuie reținută din plățile intermediare pentru a garanta executarea obligațiilor Antreprenorului în perioada de răspundere pentru defecțiuni este de 10 % din fiecare tranșă</w:t>
      </w:r>
      <w:r>
        <w:rPr>
          <w:sz w:val="22"/>
          <w:szCs w:val="22"/>
          <w:lang w:val="ro-RO"/>
        </w:rPr>
        <w:t xml:space="preserve"> și va fi restituită după expirarea perioadei de garanție.(după caz)</w:t>
      </w:r>
    </w:p>
    <w:p w:rsidR="009F6EDF" w:rsidRPr="003C4B62" w:rsidRDefault="009F6EDF" w:rsidP="009F6EDF">
      <w:pPr>
        <w:spacing w:before="240" w:after="100" w:afterAutospacing="1"/>
        <w:ind w:left="1276" w:hanging="1276"/>
        <w:jc w:val="both"/>
        <w:rPr>
          <w:b/>
          <w:sz w:val="22"/>
          <w:szCs w:val="22"/>
          <w:lang w:val="ro-RO"/>
        </w:rPr>
      </w:pPr>
      <w:r>
        <w:rPr>
          <w:b/>
          <w:sz w:val="22"/>
          <w:szCs w:val="22"/>
          <w:lang w:val="ro-RO"/>
        </w:rPr>
        <w:t>Articolul 27</w:t>
      </w:r>
      <w:r w:rsidRPr="003C4B62">
        <w:rPr>
          <w:b/>
          <w:sz w:val="22"/>
          <w:szCs w:val="22"/>
          <w:lang w:val="ro-RO"/>
        </w:rPr>
        <w:t xml:space="preserve"> Revizuirea prețului</w:t>
      </w:r>
      <w:r w:rsidRPr="003C4B62">
        <w:rPr>
          <w:b/>
          <w:sz w:val="22"/>
          <w:szCs w:val="22"/>
          <w:lang w:val="ro-RO"/>
        </w:rPr>
        <w:tab/>
      </w:r>
    </w:p>
    <w:p w:rsidR="009F6EDF" w:rsidRDefault="009F6EDF" w:rsidP="009F6EDF">
      <w:pPr>
        <w:jc w:val="both"/>
        <w:rPr>
          <w:sz w:val="22"/>
          <w:szCs w:val="22"/>
          <w:lang w:val="ro-RO"/>
        </w:rPr>
      </w:pPr>
      <w:r>
        <w:rPr>
          <w:rFonts w:eastAsia="Calibri"/>
          <w:sz w:val="22"/>
          <w:szCs w:val="22"/>
          <w:lang w:val="ro-RO"/>
        </w:rPr>
        <w:t xml:space="preserve">                    </w:t>
      </w:r>
      <w:r>
        <w:rPr>
          <w:sz w:val="22"/>
          <w:szCs w:val="22"/>
          <w:lang w:val="ro-RO"/>
        </w:rPr>
        <w:t>N</w:t>
      </w:r>
      <w:r w:rsidRPr="003C4B62">
        <w:rPr>
          <w:sz w:val="22"/>
          <w:szCs w:val="22"/>
          <w:lang w:val="ro-RO"/>
        </w:rPr>
        <w:t>u</w:t>
      </w:r>
      <w:r>
        <w:rPr>
          <w:sz w:val="22"/>
          <w:szCs w:val="22"/>
          <w:lang w:val="ro-RO"/>
        </w:rPr>
        <w:t xml:space="preserve"> va exista un prag de revizuire. </w:t>
      </w:r>
    </w:p>
    <w:p w:rsidR="009F6EDF" w:rsidRPr="003C4B62" w:rsidRDefault="009F6EDF" w:rsidP="009F6EDF">
      <w:pPr>
        <w:spacing w:after="120"/>
        <w:jc w:val="both"/>
        <w:rPr>
          <w:sz w:val="22"/>
          <w:szCs w:val="22"/>
          <w:lang w:val="ro-RO"/>
        </w:rPr>
      </w:pPr>
      <w:r>
        <w:rPr>
          <w:sz w:val="22"/>
          <w:szCs w:val="22"/>
          <w:lang w:val="ro-RO"/>
        </w:rPr>
        <w:t xml:space="preserve">                    </w:t>
      </w:r>
      <w:r w:rsidRPr="0026605A">
        <w:rPr>
          <w:sz w:val="22"/>
          <w:szCs w:val="22"/>
          <w:lang w:val="ro-RO"/>
        </w:rPr>
        <w:t xml:space="preserve">Prețurile conținute în oferta contractantului sunt fixe și nu </w:t>
      </w:r>
      <w:r>
        <w:rPr>
          <w:sz w:val="22"/>
          <w:szCs w:val="22"/>
          <w:lang w:val="ro-RO"/>
        </w:rPr>
        <w:t xml:space="preserve"> </w:t>
      </w:r>
      <w:r w:rsidRPr="0026605A">
        <w:rPr>
          <w:sz w:val="22"/>
          <w:szCs w:val="22"/>
          <w:lang w:val="ro-RO"/>
        </w:rPr>
        <w:t>pot</w:t>
      </w:r>
      <w:r>
        <w:rPr>
          <w:sz w:val="22"/>
          <w:szCs w:val="22"/>
          <w:lang w:val="ro-RO"/>
        </w:rPr>
        <w:t xml:space="preserve"> fi revizuite</w:t>
      </w:r>
      <w:r w:rsidRPr="003C4B62">
        <w:rPr>
          <w:sz w:val="22"/>
          <w:szCs w:val="22"/>
          <w:lang w:val="ro-RO"/>
        </w:rPr>
        <w:t>.</w:t>
      </w:r>
    </w:p>
    <w:p w:rsidR="009F6EDF" w:rsidRPr="003C4B62" w:rsidRDefault="009F6EDF" w:rsidP="009F6EDF">
      <w:pPr>
        <w:spacing w:before="240"/>
        <w:ind w:left="1276" w:hanging="1276"/>
        <w:jc w:val="both"/>
        <w:rPr>
          <w:b/>
          <w:sz w:val="22"/>
          <w:szCs w:val="22"/>
          <w:lang w:val="ro-RO"/>
        </w:rPr>
      </w:pPr>
      <w:r>
        <w:rPr>
          <w:b/>
          <w:sz w:val="22"/>
          <w:szCs w:val="22"/>
          <w:lang w:val="ro-RO"/>
        </w:rPr>
        <w:t>Articolul 28</w:t>
      </w:r>
      <w:r w:rsidRPr="003C4B62">
        <w:rPr>
          <w:b/>
          <w:sz w:val="22"/>
          <w:szCs w:val="22"/>
          <w:lang w:val="ro-RO"/>
        </w:rPr>
        <w:t xml:space="preserve"> Măsurarea</w:t>
      </w:r>
      <w:r w:rsidRPr="003C4B62">
        <w:rPr>
          <w:b/>
          <w:sz w:val="22"/>
          <w:szCs w:val="22"/>
          <w:lang w:val="ro-RO"/>
        </w:rPr>
        <w:tab/>
      </w:r>
    </w:p>
    <w:p w:rsidR="009F6EDF" w:rsidRPr="003C4B62" w:rsidRDefault="009F6EDF" w:rsidP="009F6EDF">
      <w:pPr>
        <w:spacing w:before="120" w:after="120"/>
        <w:ind w:left="1276" w:hanging="709"/>
        <w:jc w:val="both"/>
        <w:rPr>
          <w:sz w:val="22"/>
          <w:szCs w:val="22"/>
          <w:lang w:val="ro-RO"/>
        </w:rPr>
      </w:pPr>
      <w:r w:rsidRPr="003C4B62">
        <w:rPr>
          <w:bCs/>
          <w:sz w:val="22"/>
          <w:szCs w:val="22"/>
          <w:lang w:val="ro-RO"/>
        </w:rPr>
        <w:tab/>
      </w:r>
      <w:r w:rsidRPr="0026605A">
        <w:rPr>
          <w:bCs/>
          <w:sz w:val="22"/>
          <w:szCs w:val="22"/>
          <w:lang w:val="ro-RO"/>
        </w:rPr>
        <w:t>Lucrările vor fi verificate și inspectate de reprezentantul Autorității Contractante.</w:t>
      </w:r>
    </w:p>
    <w:p w:rsidR="009F6EDF" w:rsidRPr="0026605A" w:rsidRDefault="009F6EDF" w:rsidP="009F6EDF">
      <w:pPr>
        <w:tabs>
          <w:tab w:val="left" w:pos="1276"/>
          <w:tab w:val="left" w:pos="1560"/>
        </w:tabs>
        <w:spacing w:after="120"/>
        <w:ind w:left="1276" w:firstLine="57"/>
        <w:jc w:val="both"/>
        <w:rPr>
          <w:bCs/>
          <w:sz w:val="22"/>
          <w:szCs w:val="22"/>
          <w:lang w:val="ro-RO"/>
        </w:rPr>
      </w:pPr>
      <w:r>
        <w:rPr>
          <w:b/>
          <w:bCs/>
          <w:sz w:val="22"/>
          <w:szCs w:val="22"/>
          <w:lang w:val="ro-RO"/>
        </w:rPr>
        <w:t xml:space="preserve">(*) </w:t>
      </w:r>
      <w:r w:rsidRPr="0026605A">
        <w:rPr>
          <w:bCs/>
          <w:sz w:val="22"/>
          <w:szCs w:val="22"/>
          <w:lang w:val="ro-RO"/>
        </w:rPr>
        <w:t>Metoda și condițiile de măsurare a lucrărilor sunt reglementate de cadrul no</w:t>
      </w:r>
      <w:r>
        <w:rPr>
          <w:bCs/>
          <w:sz w:val="22"/>
          <w:szCs w:val="22"/>
          <w:lang w:val="ro-RO"/>
        </w:rPr>
        <w:t xml:space="preserve">rmativ-legislativ al Republicii </w:t>
      </w:r>
      <w:r w:rsidRPr="0026605A">
        <w:rPr>
          <w:bCs/>
          <w:sz w:val="22"/>
          <w:szCs w:val="22"/>
          <w:lang w:val="ro-RO"/>
        </w:rPr>
        <w:t>Moldova.</w:t>
      </w:r>
    </w:p>
    <w:p w:rsidR="009F6EDF" w:rsidRPr="003C4B62" w:rsidRDefault="009F6EDF" w:rsidP="009F6EDF">
      <w:pPr>
        <w:spacing w:before="240"/>
        <w:ind w:left="1276" w:hanging="1276"/>
        <w:jc w:val="both"/>
        <w:rPr>
          <w:b/>
          <w:sz w:val="22"/>
          <w:szCs w:val="22"/>
          <w:lang w:val="ro-RO"/>
        </w:rPr>
      </w:pPr>
      <w:r>
        <w:rPr>
          <w:b/>
          <w:sz w:val="22"/>
          <w:szCs w:val="22"/>
          <w:lang w:val="ro-RO"/>
        </w:rPr>
        <w:t>Articolul 29</w:t>
      </w:r>
      <w:r w:rsidRPr="003C4B62">
        <w:rPr>
          <w:b/>
          <w:sz w:val="22"/>
          <w:szCs w:val="22"/>
          <w:lang w:val="ro-RO"/>
        </w:rPr>
        <w:t xml:space="preserve"> Plăți intermediare</w:t>
      </w:r>
      <w:r w:rsidRPr="003C4B62">
        <w:rPr>
          <w:b/>
          <w:sz w:val="22"/>
          <w:szCs w:val="22"/>
          <w:lang w:val="ro-RO"/>
        </w:rPr>
        <w:tab/>
      </w:r>
    </w:p>
    <w:p w:rsidR="009F6EDF" w:rsidRPr="0026605A" w:rsidRDefault="009F6EDF" w:rsidP="009F6EDF">
      <w:pPr>
        <w:spacing w:before="120" w:after="120"/>
        <w:ind w:left="1276" w:hanging="709"/>
        <w:jc w:val="both"/>
        <w:rPr>
          <w:sz w:val="22"/>
          <w:szCs w:val="22"/>
          <w:lang w:val="ro-RO"/>
        </w:rPr>
      </w:pPr>
      <w:r w:rsidRPr="003C4B62">
        <w:rPr>
          <w:sz w:val="22"/>
          <w:szCs w:val="22"/>
          <w:lang w:val="ro-RO"/>
        </w:rPr>
        <w:tab/>
      </w:r>
      <w:r w:rsidRPr="0026605A">
        <w:rPr>
          <w:sz w:val="22"/>
          <w:szCs w:val="22"/>
          <w:lang w:val="ro-RO"/>
        </w:rPr>
        <w:t>Plățile intermediare vor fi efectuate, după finalizarea fiecărei etape menționate în graficul de activități.</w:t>
      </w:r>
    </w:p>
    <w:p w:rsidR="009F6EDF" w:rsidRPr="0026605A" w:rsidRDefault="009F6EDF" w:rsidP="009F6EDF">
      <w:pPr>
        <w:spacing w:before="120" w:after="120"/>
        <w:ind w:left="1276" w:hanging="709"/>
        <w:jc w:val="both"/>
        <w:rPr>
          <w:sz w:val="22"/>
          <w:szCs w:val="22"/>
          <w:lang w:val="ro-RO"/>
        </w:rPr>
      </w:pPr>
      <w:r>
        <w:rPr>
          <w:sz w:val="22"/>
          <w:szCs w:val="22"/>
          <w:lang w:val="ro-RO"/>
        </w:rPr>
        <w:lastRenderedPageBreak/>
        <w:t xml:space="preserve">           </w:t>
      </w:r>
      <w:r w:rsidRPr="0026605A">
        <w:rPr>
          <w:sz w:val="22"/>
          <w:szCs w:val="22"/>
          <w:lang w:val="ro-RO"/>
        </w:rPr>
        <w:t xml:space="preserve">Acestea vor fi plătite în termen de 30 de zile de la primirea de către Autoritatea </w:t>
      </w:r>
      <w:r>
        <w:rPr>
          <w:sz w:val="22"/>
          <w:szCs w:val="22"/>
          <w:lang w:val="ro-RO"/>
        </w:rPr>
        <w:t xml:space="preserve">Contractantă a cererii de plată </w:t>
      </w:r>
      <w:r w:rsidRPr="0026605A">
        <w:rPr>
          <w:sz w:val="22"/>
          <w:szCs w:val="22"/>
          <w:lang w:val="ro-RO"/>
        </w:rPr>
        <w:t>însoțită de documentele justificative care confirmă cheltuielile și lucrările e</w:t>
      </w:r>
      <w:r>
        <w:rPr>
          <w:sz w:val="22"/>
          <w:szCs w:val="22"/>
          <w:lang w:val="ro-RO"/>
        </w:rPr>
        <w:t xml:space="preserve">fectuate. Antreprenorul trebuie </w:t>
      </w:r>
      <w:r w:rsidRPr="0026605A">
        <w:rPr>
          <w:sz w:val="22"/>
          <w:szCs w:val="22"/>
          <w:lang w:val="ro-RO"/>
        </w:rPr>
        <w:t>să prezinte toate documentele în cel mult 5 zile lucrătoare de la semnarea procesului-verbal pentru fina</w:t>
      </w:r>
      <w:r>
        <w:rPr>
          <w:sz w:val="22"/>
          <w:szCs w:val="22"/>
          <w:lang w:val="ro-RO"/>
        </w:rPr>
        <w:t xml:space="preserve">lizarea </w:t>
      </w:r>
      <w:r w:rsidRPr="0026605A">
        <w:rPr>
          <w:sz w:val="22"/>
          <w:szCs w:val="22"/>
          <w:lang w:val="ro-RO"/>
        </w:rPr>
        <w:t>lucrărilor.</w:t>
      </w:r>
    </w:p>
    <w:p w:rsidR="009F6EDF" w:rsidRPr="003C4B62" w:rsidRDefault="009F6EDF" w:rsidP="009F6EDF">
      <w:pPr>
        <w:spacing w:before="120" w:after="120"/>
        <w:ind w:left="1276" w:hanging="709"/>
        <w:jc w:val="both"/>
        <w:rPr>
          <w:sz w:val="22"/>
          <w:szCs w:val="22"/>
          <w:lang w:val="ro-RO"/>
        </w:rPr>
      </w:pPr>
      <w:r>
        <w:rPr>
          <w:sz w:val="22"/>
          <w:szCs w:val="22"/>
          <w:lang w:val="ro-RO"/>
        </w:rPr>
        <w:t xml:space="preserve">             </w:t>
      </w:r>
      <w:r w:rsidRPr="0026605A">
        <w:rPr>
          <w:sz w:val="22"/>
          <w:szCs w:val="22"/>
          <w:lang w:val="ro-RO"/>
        </w:rPr>
        <w:t>Plata finală (20% din valoarea contractului) va fi plătită în termen de 30</w:t>
      </w:r>
      <w:r>
        <w:rPr>
          <w:sz w:val="22"/>
          <w:szCs w:val="22"/>
          <w:lang w:val="ro-RO"/>
        </w:rPr>
        <w:t xml:space="preserve"> de zile de la data prezentării </w:t>
      </w:r>
      <w:r w:rsidRPr="0026605A">
        <w:rPr>
          <w:sz w:val="22"/>
          <w:szCs w:val="22"/>
          <w:lang w:val="ro-RO"/>
        </w:rPr>
        <w:t>următoarelor documente: cererea de plată, recalcularea valorii totale a lucrăril</w:t>
      </w:r>
      <w:r>
        <w:rPr>
          <w:sz w:val="22"/>
          <w:szCs w:val="22"/>
          <w:lang w:val="ro-RO"/>
        </w:rPr>
        <w:t xml:space="preserve">or în conformitate cu lucrările </w:t>
      </w:r>
      <w:r w:rsidRPr="0026605A">
        <w:rPr>
          <w:sz w:val="22"/>
          <w:szCs w:val="22"/>
          <w:lang w:val="ro-RO"/>
        </w:rPr>
        <w:t>executate și documentul de recepție finală, semnat de Autoritatea Contractant</w:t>
      </w:r>
      <w:r>
        <w:rPr>
          <w:sz w:val="22"/>
          <w:szCs w:val="22"/>
          <w:lang w:val="ro-RO"/>
        </w:rPr>
        <w:t xml:space="preserve">ă și de Contractant. Prin plata </w:t>
      </w:r>
      <w:r w:rsidRPr="0026605A">
        <w:rPr>
          <w:sz w:val="22"/>
          <w:szCs w:val="22"/>
          <w:lang w:val="ro-RO"/>
        </w:rPr>
        <w:t>finală, suma tuturor plăților efectuate în baza contractului, nu va depăși suma indicată inițial</w:t>
      </w:r>
      <w:r>
        <w:rPr>
          <w:sz w:val="22"/>
          <w:szCs w:val="22"/>
          <w:lang w:val="ro-RO"/>
        </w:rPr>
        <w:t>.</w:t>
      </w:r>
    </w:p>
    <w:p w:rsidR="009F6EDF" w:rsidRPr="0026605A" w:rsidRDefault="009F6EDF" w:rsidP="009F6EDF">
      <w:pPr>
        <w:spacing w:before="240"/>
        <w:ind w:left="1276" w:hanging="1276"/>
        <w:jc w:val="both"/>
        <w:rPr>
          <w:b/>
          <w:sz w:val="22"/>
          <w:szCs w:val="22"/>
          <w:lang w:val="ro-RO"/>
        </w:rPr>
      </w:pPr>
      <w:r>
        <w:rPr>
          <w:b/>
          <w:sz w:val="22"/>
          <w:szCs w:val="22"/>
          <w:lang w:val="ro-RO"/>
        </w:rPr>
        <w:t>Articolul 30</w:t>
      </w:r>
      <w:r w:rsidRPr="003C4B62">
        <w:rPr>
          <w:b/>
          <w:sz w:val="22"/>
          <w:szCs w:val="22"/>
          <w:lang w:val="ro-RO"/>
        </w:rPr>
        <w:t xml:space="preserve"> Extrasul de cont final</w:t>
      </w:r>
      <w:r w:rsidRPr="003C4B62">
        <w:rPr>
          <w:b/>
          <w:sz w:val="22"/>
          <w:szCs w:val="22"/>
          <w:lang w:val="ro-RO"/>
        </w:rPr>
        <w:tab/>
      </w:r>
      <w:r w:rsidRPr="003C4B62">
        <w:rPr>
          <w:sz w:val="22"/>
          <w:szCs w:val="22"/>
          <w:lang w:val="ro-RO"/>
        </w:rPr>
        <w:tab/>
      </w:r>
    </w:p>
    <w:p w:rsidR="009F6EDF" w:rsidRPr="0026605A" w:rsidRDefault="009F6EDF" w:rsidP="009F6EDF">
      <w:pPr>
        <w:pStyle w:val="Text1"/>
        <w:ind w:left="1276" w:hanging="709"/>
        <w:rPr>
          <w:sz w:val="22"/>
          <w:szCs w:val="22"/>
          <w:lang w:val="ro-RO"/>
        </w:rPr>
      </w:pPr>
      <w:r>
        <w:rPr>
          <w:sz w:val="22"/>
          <w:szCs w:val="22"/>
          <w:lang w:val="ro-RO" w:eastAsia="en-GB"/>
        </w:rPr>
        <w:t>30</w:t>
      </w:r>
      <w:r w:rsidRPr="003C4B62">
        <w:rPr>
          <w:sz w:val="22"/>
          <w:szCs w:val="22"/>
          <w:lang w:val="ro-RO" w:eastAsia="en-GB"/>
        </w:rPr>
        <w:t>.1</w:t>
      </w:r>
      <w:r w:rsidRPr="003C4B62">
        <w:rPr>
          <w:sz w:val="22"/>
          <w:szCs w:val="22"/>
          <w:lang w:val="ro-RO" w:eastAsia="en-GB"/>
        </w:rPr>
        <w:tab/>
      </w:r>
      <w:r w:rsidRPr="0026605A">
        <w:rPr>
          <w:sz w:val="22"/>
          <w:szCs w:val="22"/>
          <w:lang w:val="ro-RO" w:eastAsia="en-GB"/>
        </w:rPr>
        <w:t>Antreprenorul va prezenta Supraveghetorului un proiect de extras de cont final atunci când solicită certificatul de acceptare provizorie. Pentru a permite Supraveghetorului să întocmească extrasul de cont final, proiectul extras de cont final este depus cu documente justificative care arată în detaliu valoarea lucrărilor efectuate în conformitate cu contractul și toate sumele ulterioare pe care Antreprenorul le consideră a fi datorate. la acesta conform contractului.</w:t>
      </w:r>
    </w:p>
    <w:p w:rsidR="009F6EDF" w:rsidRPr="003C4B62" w:rsidRDefault="009F6EDF" w:rsidP="009F6EDF">
      <w:pPr>
        <w:ind w:left="1276" w:hanging="709"/>
        <w:jc w:val="both"/>
        <w:rPr>
          <w:sz w:val="22"/>
          <w:szCs w:val="22"/>
          <w:lang w:val="ro-RO"/>
        </w:rPr>
      </w:pPr>
      <w:r>
        <w:rPr>
          <w:sz w:val="22"/>
          <w:szCs w:val="22"/>
          <w:lang w:val="ro-RO" w:eastAsia="en-GB"/>
        </w:rPr>
        <w:t>30</w:t>
      </w:r>
      <w:r w:rsidRPr="0026605A">
        <w:rPr>
          <w:sz w:val="22"/>
          <w:szCs w:val="22"/>
          <w:lang w:val="ro-RO" w:eastAsia="en-GB"/>
        </w:rPr>
        <w:t xml:space="preserve">.2 </w:t>
      </w:r>
      <w:r>
        <w:rPr>
          <w:sz w:val="22"/>
          <w:szCs w:val="22"/>
          <w:lang w:val="ro-RO" w:eastAsia="en-GB"/>
        </w:rPr>
        <w:t xml:space="preserve">    </w:t>
      </w:r>
      <w:r w:rsidRPr="0026605A">
        <w:rPr>
          <w:sz w:val="22"/>
          <w:szCs w:val="22"/>
          <w:lang w:val="ro-RO" w:eastAsia="en-GB"/>
        </w:rPr>
        <w:t>În termen de 30 de zile de la emiterea certificatului de acceptare finală menționat la articolul 62, Supraveghetorul va întocmi și va semna extrasul de cont final.</w:t>
      </w:r>
      <w:r w:rsidRPr="003C4B62">
        <w:rPr>
          <w:sz w:val="22"/>
          <w:szCs w:val="22"/>
          <w:highlight w:val="lightGray"/>
          <w:lang w:val="ro-RO" w:eastAsia="en-GB"/>
        </w:rPr>
        <w:tab/>
      </w:r>
    </w:p>
    <w:p w:rsidR="009F6EDF" w:rsidRPr="003C4B62" w:rsidRDefault="009F6EDF" w:rsidP="009F6EDF">
      <w:pPr>
        <w:spacing w:before="240"/>
        <w:ind w:left="1276" w:hanging="1276"/>
        <w:jc w:val="both"/>
        <w:rPr>
          <w:b/>
          <w:sz w:val="22"/>
          <w:szCs w:val="22"/>
          <w:lang w:val="ro-RO"/>
        </w:rPr>
      </w:pPr>
      <w:r>
        <w:rPr>
          <w:b/>
          <w:sz w:val="22"/>
          <w:szCs w:val="22"/>
          <w:lang w:val="ro-RO"/>
        </w:rPr>
        <w:t>Articolul 31</w:t>
      </w:r>
      <w:r w:rsidRPr="003C4B62">
        <w:rPr>
          <w:b/>
          <w:sz w:val="22"/>
          <w:szCs w:val="22"/>
          <w:lang w:val="ro-RO"/>
        </w:rPr>
        <w:t xml:space="preserve"> Acceptarea provizorie</w:t>
      </w:r>
      <w:r w:rsidRPr="003C4B62">
        <w:rPr>
          <w:b/>
          <w:sz w:val="22"/>
          <w:szCs w:val="22"/>
          <w:lang w:val="ro-RO"/>
        </w:rPr>
        <w:tab/>
      </w:r>
    </w:p>
    <w:p w:rsidR="009F6EDF" w:rsidRPr="003C4B62" w:rsidRDefault="009F6EDF" w:rsidP="009F6EDF">
      <w:pPr>
        <w:spacing w:before="120"/>
        <w:ind w:left="1276"/>
        <w:jc w:val="both"/>
        <w:rPr>
          <w:b/>
          <w:bCs/>
          <w:sz w:val="22"/>
          <w:szCs w:val="22"/>
          <w:lang w:val="ro-RO"/>
        </w:rPr>
      </w:pPr>
      <w:r w:rsidRPr="003C4B62">
        <w:rPr>
          <w:sz w:val="22"/>
          <w:szCs w:val="22"/>
          <w:lang w:val="ro-RO"/>
        </w:rPr>
        <w:t xml:space="preserve">În completare la articolul 60.1 din Condițiile generale </w:t>
      </w:r>
      <w:r>
        <w:rPr>
          <w:sz w:val="22"/>
          <w:szCs w:val="22"/>
          <w:lang w:val="ro-RO"/>
        </w:rPr>
        <w:t>sunt cerințele legislației RM</w:t>
      </w:r>
    </w:p>
    <w:p w:rsidR="009F6EDF" w:rsidRPr="003C4B62" w:rsidRDefault="009F6EDF" w:rsidP="009F6EDF">
      <w:pPr>
        <w:spacing w:before="240"/>
        <w:ind w:left="1276" w:hanging="1276"/>
        <w:jc w:val="both"/>
        <w:rPr>
          <w:b/>
          <w:sz w:val="22"/>
          <w:szCs w:val="22"/>
          <w:lang w:val="ro-RO"/>
        </w:rPr>
      </w:pPr>
      <w:r>
        <w:rPr>
          <w:b/>
          <w:sz w:val="22"/>
          <w:szCs w:val="22"/>
          <w:lang w:val="ro-RO"/>
        </w:rPr>
        <w:t>Articolul 32</w:t>
      </w:r>
      <w:r w:rsidRPr="003C4B62">
        <w:rPr>
          <w:b/>
          <w:sz w:val="22"/>
          <w:szCs w:val="22"/>
          <w:lang w:val="ro-RO"/>
        </w:rPr>
        <w:t xml:space="preserve"> Răspunderea pentru vicii</w:t>
      </w:r>
      <w:r w:rsidRPr="003C4B62">
        <w:rPr>
          <w:b/>
          <w:sz w:val="22"/>
          <w:szCs w:val="22"/>
          <w:lang w:val="ro-RO"/>
        </w:rPr>
        <w:tab/>
      </w:r>
    </w:p>
    <w:p w:rsidR="009F6EDF" w:rsidRPr="003C4B62" w:rsidRDefault="009F6EDF" w:rsidP="009F6EDF">
      <w:pPr>
        <w:spacing w:before="120" w:after="120"/>
        <w:ind w:left="1276" w:hanging="709"/>
        <w:jc w:val="both"/>
        <w:rPr>
          <w:sz w:val="22"/>
          <w:szCs w:val="22"/>
          <w:lang w:val="ro-RO"/>
        </w:rPr>
      </w:pPr>
      <w:r>
        <w:rPr>
          <w:sz w:val="22"/>
          <w:szCs w:val="22"/>
          <w:lang w:val="ro-RO"/>
        </w:rPr>
        <w:t>32</w:t>
      </w:r>
      <w:r w:rsidRPr="003C4B62">
        <w:rPr>
          <w:sz w:val="22"/>
          <w:szCs w:val="22"/>
          <w:lang w:val="ro-RO"/>
        </w:rPr>
        <w:t xml:space="preserve">.1 </w:t>
      </w:r>
      <w:r>
        <w:rPr>
          <w:sz w:val="22"/>
          <w:szCs w:val="22"/>
          <w:lang w:val="ro-RO"/>
        </w:rPr>
        <w:t xml:space="preserve">    </w:t>
      </w:r>
      <w:r w:rsidRPr="003C4B62">
        <w:rPr>
          <w:sz w:val="22"/>
          <w:szCs w:val="22"/>
          <w:lang w:val="ro-RO"/>
        </w:rPr>
        <w:t>Perioada de răspundere pentru defecțiuni este definită ca fiind perioada care începe la data acceptării provizorii, în timpul căreia Antreprenorul este obligat să repare orice efect sau deteriorare a oricărei părți a lucrării care poate apărea sau poate apărea în aceast</w:t>
      </w:r>
      <w:r>
        <w:rPr>
          <w:sz w:val="22"/>
          <w:szCs w:val="22"/>
          <w:lang w:val="ro-RO"/>
        </w:rPr>
        <w:t>ă perioadă, conform notificării</w:t>
      </w:r>
      <w:r w:rsidRPr="003C4B62">
        <w:rPr>
          <w:sz w:val="22"/>
          <w:szCs w:val="22"/>
          <w:lang w:val="ro-RO"/>
        </w:rPr>
        <w:t xml:space="preserve"> de către Supraveghetor sau Autoritatea Contractantă. Drepturile și </w:t>
      </w:r>
    </w:p>
    <w:p w:rsidR="009F6EDF" w:rsidRPr="003C4B62" w:rsidRDefault="009F6EDF" w:rsidP="009F6EDF">
      <w:pPr>
        <w:spacing w:before="120" w:after="120"/>
        <w:ind w:left="1276" w:hanging="709"/>
        <w:jc w:val="both"/>
        <w:rPr>
          <w:i/>
          <w:iCs/>
          <w:sz w:val="22"/>
          <w:szCs w:val="22"/>
          <w:lang w:val="ro-RO"/>
        </w:rPr>
      </w:pPr>
      <w:r>
        <w:rPr>
          <w:bCs/>
          <w:sz w:val="22"/>
          <w:szCs w:val="22"/>
          <w:lang w:val="ro-RO"/>
        </w:rPr>
        <w:t>32.2</w:t>
      </w:r>
      <w:r w:rsidRPr="003C4B62">
        <w:rPr>
          <w:bCs/>
          <w:sz w:val="22"/>
          <w:szCs w:val="22"/>
          <w:lang w:val="ro-RO"/>
        </w:rPr>
        <w:tab/>
      </w:r>
      <w:r w:rsidRPr="00933822">
        <w:rPr>
          <w:bCs/>
          <w:sz w:val="22"/>
          <w:szCs w:val="22"/>
          <w:lang w:val="ro-RO"/>
        </w:rPr>
        <w:t>Perioada de garanție nu trebuie să fie mai mică de 3 ani (36 luni). Antrepren</w:t>
      </w:r>
      <w:r>
        <w:rPr>
          <w:bCs/>
          <w:sz w:val="22"/>
          <w:szCs w:val="22"/>
          <w:lang w:val="ro-RO"/>
        </w:rPr>
        <w:t xml:space="preserve">orul este responsabil din punct </w:t>
      </w:r>
      <w:r w:rsidRPr="00933822">
        <w:rPr>
          <w:bCs/>
          <w:sz w:val="22"/>
          <w:szCs w:val="22"/>
          <w:lang w:val="ro-RO"/>
        </w:rPr>
        <w:t xml:space="preserve">de vedere al lucrărilor de execuție la </w:t>
      </w:r>
      <w:r>
        <w:rPr>
          <w:bCs/>
          <w:sz w:val="22"/>
          <w:szCs w:val="22"/>
          <w:lang w:val="ro-RO"/>
        </w:rPr>
        <w:t xml:space="preserve">Cetatea Soroca </w:t>
      </w:r>
      <w:r w:rsidRPr="00933822">
        <w:rPr>
          <w:bCs/>
          <w:sz w:val="22"/>
          <w:szCs w:val="22"/>
          <w:lang w:val="ro-RO"/>
        </w:rPr>
        <w:t xml:space="preserve">și va trebui să înlăture toate </w:t>
      </w:r>
      <w:r>
        <w:rPr>
          <w:bCs/>
          <w:sz w:val="22"/>
          <w:szCs w:val="22"/>
          <w:lang w:val="ro-RO"/>
        </w:rPr>
        <w:t xml:space="preserve">defectele apărute după semnarea </w:t>
      </w:r>
      <w:r w:rsidRPr="00933822">
        <w:rPr>
          <w:bCs/>
          <w:sz w:val="22"/>
          <w:szCs w:val="22"/>
          <w:lang w:val="ro-RO"/>
        </w:rPr>
        <w:t>raportului provizoriu de acceptare.</w:t>
      </w:r>
    </w:p>
    <w:p w:rsidR="009F6EDF" w:rsidRPr="003C4B62" w:rsidRDefault="009F6EDF" w:rsidP="009F6EDF">
      <w:pPr>
        <w:spacing w:before="240"/>
        <w:ind w:left="1276" w:hanging="1276"/>
        <w:jc w:val="both"/>
        <w:rPr>
          <w:b/>
          <w:sz w:val="22"/>
          <w:szCs w:val="22"/>
          <w:lang w:val="ro-RO"/>
        </w:rPr>
      </w:pPr>
      <w:r>
        <w:rPr>
          <w:b/>
          <w:sz w:val="22"/>
          <w:szCs w:val="22"/>
          <w:lang w:val="ro-RO"/>
        </w:rPr>
        <w:t>Articolul 31</w:t>
      </w:r>
      <w:r w:rsidRPr="003C4B62">
        <w:rPr>
          <w:b/>
          <w:sz w:val="22"/>
          <w:szCs w:val="22"/>
          <w:lang w:val="ro-RO"/>
        </w:rPr>
        <w:t xml:space="preserve"> Soluționarea litigiilor</w:t>
      </w:r>
      <w:r w:rsidRPr="003C4B62">
        <w:rPr>
          <w:b/>
          <w:sz w:val="22"/>
          <w:szCs w:val="22"/>
          <w:lang w:val="ro-RO"/>
        </w:rPr>
        <w:tab/>
      </w:r>
    </w:p>
    <w:p w:rsidR="009F6EDF" w:rsidRPr="00913E23" w:rsidRDefault="009F6EDF" w:rsidP="009F6EDF">
      <w:pPr>
        <w:autoSpaceDE w:val="0"/>
        <w:spacing w:before="120" w:after="120"/>
        <w:ind w:left="1276" w:hanging="709"/>
        <w:jc w:val="both"/>
        <w:rPr>
          <w:sz w:val="22"/>
          <w:szCs w:val="22"/>
          <w:lang w:val="ro-RO"/>
        </w:rPr>
      </w:pPr>
      <w:r w:rsidRPr="003C4B62">
        <w:rPr>
          <w:rStyle w:val="DefaultMargins"/>
          <w:rFonts w:ascii="Times New Roman" w:hAnsi="Times New Roman" w:cs="Times New Roman"/>
          <w:spacing w:val="-3"/>
          <w:sz w:val="22"/>
          <w:szCs w:val="22"/>
          <w:lang w:val="ro-RO"/>
        </w:rPr>
        <w:tab/>
      </w:r>
      <w:r w:rsidRPr="00913E23">
        <w:rPr>
          <w:sz w:val="22"/>
          <w:szCs w:val="22"/>
          <w:lang w:val="ro-RO" w:bidi="kn-IN"/>
        </w:rPr>
        <w:t>Orice dispute care decurg din sau care se referă la prezentul contract care nu pot fi soluționate altfel vor fi trimise spre arbitraj în conformitate cu legislația națională a statului autorității contractante.</w:t>
      </w:r>
    </w:p>
    <w:p w:rsidR="009F6EDF" w:rsidRPr="00913E23" w:rsidRDefault="009F6EDF" w:rsidP="009F6EDF">
      <w:pPr>
        <w:keepNext/>
        <w:keepLines/>
        <w:tabs>
          <w:tab w:val="left" w:pos="1134"/>
        </w:tabs>
        <w:spacing w:before="240" w:after="120"/>
        <w:ind w:left="1134" w:hanging="1134"/>
        <w:rPr>
          <w:b/>
          <w:sz w:val="22"/>
          <w:szCs w:val="22"/>
          <w:lang w:val="ro-RO"/>
        </w:rPr>
      </w:pPr>
      <w:r>
        <w:rPr>
          <w:b/>
          <w:sz w:val="22"/>
          <w:szCs w:val="22"/>
          <w:lang w:val="ro-RO"/>
        </w:rPr>
        <w:t>Articolul 3</w:t>
      </w:r>
      <w:r w:rsidRPr="00913E23">
        <w:rPr>
          <w:b/>
          <w:sz w:val="22"/>
          <w:szCs w:val="22"/>
          <w:lang w:val="ro-RO"/>
        </w:rPr>
        <w:t>2 Protecția datelor</w:t>
      </w:r>
      <w:r w:rsidRPr="00913E23">
        <w:rPr>
          <w:b/>
          <w:sz w:val="22"/>
          <w:szCs w:val="22"/>
          <w:lang w:val="ro-RO"/>
        </w:rPr>
        <w:tab/>
      </w:r>
    </w:p>
    <w:p w:rsidR="009F6EDF" w:rsidRPr="003C4B62" w:rsidRDefault="009F6EDF" w:rsidP="009F6EDF">
      <w:pPr>
        <w:spacing w:before="240"/>
        <w:ind w:left="1417" w:hanging="1417"/>
        <w:rPr>
          <w:sz w:val="22"/>
          <w:szCs w:val="22"/>
          <w:lang w:val="ro-RO"/>
        </w:rPr>
      </w:pPr>
      <w:r>
        <w:rPr>
          <w:sz w:val="22"/>
          <w:szCs w:val="22"/>
          <w:lang w:val="ro-RO"/>
        </w:rPr>
        <w:t xml:space="preserve">                       </w:t>
      </w:r>
      <w:r w:rsidRPr="007D2F37">
        <w:rPr>
          <w:sz w:val="22"/>
          <w:szCs w:val="22"/>
          <w:lang w:val="ro-RO"/>
        </w:rPr>
        <w:t>Nu se aplică.</w:t>
      </w:r>
    </w:p>
    <w:p w:rsidR="009F6EDF" w:rsidRDefault="009F6EDF" w:rsidP="009F6EDF">
      <w:pPr>
        <w:spacing w:before="240"/>
        <w:ind w:left="1276" w:hanging="1276"/>
        <w:jc w:val="both"/>
        <w:rPr>
          <w:b/>
          <w:sz w:val="22"/>
          <w:szCs w:val="22"/>
          <w:lang w:val="ro-RO"/>
        </w:rPr>
      </w:pPr>
      <w:r>
        <w:rPr>
          <w:b/>
          <w:sz w:val="22"/>
          <w:szCs w:val="22"/>
          <w:lang w:val="ro-RO"/>
        </w:rPr>
        <w:t>Articolul 3</w:t>
      </w:r>
      <w:r w:rsidRPr="003C4B62">
        <w:rPr>
          <w:b/>
          <w:sz w:val="22"/>
          <w:szCs w:val="22"/>
          <w:lang w:val="ro-RO"/>
        </w:rPr>
        <w:t>3 Alte clauze suplimentare</w:t>
      </w:r>
      <w:r w:rsidRPr="003C4B62">
        <w:rPr>
          <w:b/>
          <w:sz w:val="22"/>
          <w:szCs w:val="22"/>
          <w:lang w:val="ro-RO"/>
        </w:rPr>
        <w:tab/>
      </w:r>
    </w:p>
    <w:p w:rsidR="009F6EDF" w:rsidRDefault="009F6EDF" w:rsidP="009F6EDF">
      <w:pPr>
        <w:spacing w:before="240"/>
        <w:ind w:left="1276" w:hanging="1276"/>
        <w:jc w:val="both"/>
        <w:rPr>
          <w:color w:val="000000"/>
          <w:lang w:val="ro-RO"/>
        </w:rPr>
      </w:pPr>
      <w:r>
        <w:rPr>
          <w:color w:val="000000"/>
          <w:szCs w:val="24"/>
          <w:lang w:val="ro-RO"/>
        </w:rPr>
        <w:t xml:space="preserve">                     </w:t>
      </w:r>
      <w:r w:rsidRPr="007D2F37">
        <w:rPr>
          <w:color w:val="000000"/>
          <w:szCs w:val="24"/>
          <w:lang w:val="ro-RO"/>
        </w:rPr>
        <w:t>Antreprenorul va prezenta săptămânal Autoritații Contractante dovezi ale mersului executării</w:t>
      </w:r>
      <w:r>
        <w:rPr>
          <w:color w:val="000000"/>
          <w:lang w:val="ro-RO"/>
        </w:rPr>
        <w:t xml:space="preserve"> </w:t>
      </w:r>
      <w:r w:rsidRPr="007D2F37">
        <w:rPr>
          <w:color w:val="000000"/>
          <w:szCs w:val="24"/>
          <w:lang w:val="ro-RO"/>
        </w:rPr>
        <w:t>lucrărilor, expediind mostre, foto și video.</w:t>
      </w:r>
      <w:r>
        <w:rPr>
          <w:color w:val="000000"/>
          <w:lang w:val="ro-RO"/>
        </w:rPr>
        <w:t xml:space="preserve"> </w:t>
      </w:r>
    </w:p>
    <w:p w:rsidR="009F6EDF" w:rsidRPr="007D2F37" w:rsidRDefault="009F6EDF" w:rsidP="009F6EDF">
      <w:pPr>
        <w:spacing w:before="240"/>
        <w:ind w:left="1276" w:hanging="1276"/>
        <w:jc w:val="both"/>
        <w:rPr>
          <w:b/>
          <w:sz w:val="22"/>
          <w:szCs w:val="22"/>
          <w:lang w:val="es-ES_tradnl"/>
        </w:rPr>
      </w:pPr>
      <w:r>
        <w:rPr>
          <w:color w:val="000000"/>
          <w:szCs w:val="24"/>
          <w:lang w:val="ro-RO"/>
        </w:rPr>
        <w:t xml:space="preserve">                    </w:t>
      </w:r>
      <w:r w:rsidRPr="007D2F37">
        <w:rPr>
          <w:color w:val="000000"/>
          <w:szCs w:val="24"/>
          <w:lang w:val="es-ES_tradnl"/>
        </w:rPr>
        <w:t>Antreprenorul va asigura instalarea elementelor de vizibilitate (baner</w:t>
      </w:r>
      <w:r>
        <w:rPr>
          <w:color w:val="000000"/>
          <w:szCs w:val="24"/>
          <w:lang w:val="es-ES_tradnl"/>
        </w:rPr>
        <w:t>, panou temporar,ș.a</w:t>
      </w:r>
      <w:r w:rsidRPr="007D2F37">
        <w:rPr>
          <w:color w:val="000000"/>
          <w:szCs w:val="24"/>
          <w:lang w:val="es-ES_tradnl"/>
        </w:rPr>
        <w:t>) la</w:t>
      </w:r>
      <w:r>
        <w:rPr>
          <w:color w:val="000000"/>
          <w:lang w:val="es-ES_tradnl"/>
        </w:rPr>
        <w:t xml:space="preserve"> </w:t>
      </w:r>
      <w:r w:rsidRPr="007D2F37">
        <w:rPr>
          <w:color w:val="000000"/>
          <w:szCs w:val="24"/>
          <w:lang w:val="es-ES_tradnl"/>
        </w:rPr>
        <w:t>obiectul investițional propuse de Autoritatea Contractanta fără includerea acestora în devizul de</w:t>
      </w:r>
      <w:r>
        <w:rPr>
          <w:color w:val="000000"/>
          <w:lang w:val="es-ES_tradnl"/>
        </w:rPr>
        <w:t xml:space="preserve"> </w:t>
      </w:r>
      <w:r w:rsidRPr="007D2F37">
        <w:rPr>
          <w:color w:val="000000"/>
          <w:szCs w:val="24"/>
          <w:lang w:val="es-ES_tradnl"/>
        </w:rPr>
        <w:t>cheltuieli.</w:t>
      </w:r>
    </w:p>
    <w:p w:rsidR="00B67082" w:rsidRPr="003C4B62" w:rsidRDefault="0026707B">
      <w:pPr>
        <w:spacing w:before="360"/>
        <w:jc w:val="center"/>
        <w:rPr>
          <w:sz w:val="22"/>
          <w:szCs w:val="22"/>
          <w:lang w:val="ro-RO"/>
        </w:rPr>
      </w:pPr>
      <w:bookmarkStart w:id="0" w:name="_GoBack"/>
      <w:bookmarkEnd w:id="0"/>
      <w:r w:rsidRPr="003C4B62">
        <w:rPr>
          <w:sz w:val="22"/>
          <w:szCs w:val="22"/>
          <w:lang w:val="ro-RO"/>
        </w:rPr>
        <w:t>* * *</w:t>
      </w:r>
    </w:p>
    <w:sectPr w:rsidR="00B67082" w:rsidRPr="003C4B62" w:rsidSect="003C4B62">
      <w:headerReference w:type="even" r:id="rId9"/>
      <w:headerReference w:type="default" r:id="rId10"/>
      <w:footerReference w:type="even" r:id="rId11"/>
      <w:footerReference w:type="default" r:id="rId12"/>
      <w:headerReference w:type="first" r:id="rId13"/>
      <w:footerReference w:type="first" r:id="rId14"/>
      <w:pgSz w:w="11906" w:h="16838"/>
      <w:pgMar w:top="709" w:right="1298" w:bottom="1077" w:left="1298" w:header="720" w:footer="720" w:gutter="0"/>
      <w:pgNumType w:start="1"/>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4F0F" w:rsidRDefault="001A4F0F">
      <w:r>
        <w:separator/>
      </w:r>
    </w:p>
  </w:endnote>
  <w:endnote w:type="continuationSeparator" w:id="0">
    <w:p w:rsidR="001A4F0F" w:rsidRDefault="001A4F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imes New Roman Bold;Times New">
    <w:altName w:val="Times New Roman"/>
    <w:panose1 w:val="00000000000000000000"/>
    <w:charset w:val="00"/>
    <w:family w:val="roman"/>
    <w:notTrueType/>
    <w:pitch w:val="default"/>
  </w:font>
  <w:font w:name="Liberation Serif">
    <w:altName w:val="Times New Roman"/>
    <w:charset w:val="01"/>
    <w:family w:val="roman"/>
    <w:pitch w:val="variable"/>
  </w:font>
  <w:font w:name="Noto Serif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A5E" w:rsidRDefault="003A3A5E">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A5E" w:rsidRPr="00B53AA8" w:rsidRDefault="003A3A5E">
    <w:pPr>
      <w:pStyle w:val="ab"/>
      <w:tabs>
        <w:tab w:val="clear" w:pos="4320"/>
        <w:tab w:val="clear" w:pos="8640"/>
        <w:tab w:val="right" w:pos="9214"/>
      </w:tabs>
      <w:ind w:right="5"/>
      <w:rPr>
        <w:rStyle w:val="a6"/>
        <w:sz w:val="18"/>
        <w:szCs w:val="18"/>
        <w:lang w:val="es-ES_tradnl"/>
      </w:rPr>
    </w:pPr>
    <w:r w:rsidRPr="00B53AA8">
      <w:rPr>
        <w:b/>
        <w:sz w:val="18"/>
        <w:szCs w:val="18"/>
        <w:lang w:val="es-ES_tradnl"/>
      </w:rPr>
      <w:t>1 decembrie 2016</w:t>
    </w:r>
    <w:r w:rsidRPr="00B53AA8">
      <w:rPr>
        <w:sz w:val="18"/>
        <w:szCs w:val="18"/>
        <w:lang w:val="es-ES_tradnl"/>
      </w:rPr>
      <w:tab/>
      <w:t xml:space="preserve">Pagină </w:t>
    </w:r>
    <w:r>
      <w:rPr>
        <w:rStyle w:val="a6"/>
        <w:sz w:val="18"/>
        <w:szCs w:val="18"/>
      </w:rPr>
      <w:fldChar w:fldCharType="begin"/>
    </w:r>
    <w:r w:rsidRPr="00B53AA8">
      <w:rPr>
        <w:rStyle w:val="a6"/>
        <w:sz w:val="18"/>
        <w:szCs w:val="18"/>
        <w:lang w:val="es-ES_tradnl"/>
      </w:rPr>
      <w:instrText>PAGE</w:instrText>
    </w:r>
    <w:r>
      <w:rPr>
        <w:rStyle w:val="a6"/>
        <w:sz w:val="18"/>
        <w:szCs w:val="18"/>
      </w:rPr>
      <w:fldChar w:fldCharType="separate"/>
    </w:r>
    <w:r w:rsidR="009F6EDF">
      <w:rPr>
        <w:rStyle w:val="a6"/>
        <w:noProof/>
        <w:sz w:val="18"/>
        <w:szCs w:val="18"/>
        <w:lang w:val="es-ES_tradnl"/>
      </w:rPr>
      <w:t>6</w:t>
    </w:r>
    <w:r>
      <w:rPr>
        <w:rStyle w:val="a6"/>
        <w:sz w:val="18"/>
        <w:szCs w:val="18"/>
      </w:rPr>
      <w:fldChar w:fldCharType="end"/>
    </w:r>
    <w:r w:rsidRPr="00B53AA8">
      <w:rPr>
        <w:rStyle w:val="a6"/>
        <w:sz w:val="18"/>
        <w:szCs w:val="18"/>
        <w:lang w:val="es-ES_tradnl"/>
      </w:rPr>
      <w:t xml:space="preserve"> de </w:t>
    </w:r>
    <w:r>
      <w:rPr>
        <w:rStyle w:val="a6"/>
        <w:sz w:val="18"/>
        <w:szCs w:val="18"/>
      </w:rPr>
      <w:fldChar w:fldCharType="begin"/>
    </w:r>
    <w:r w:rsidRPr="00B53AA8">
      <w:rPr>
        <w:rStyle w:val="a6"/>
        <w:sz w:val="18"/>
        <w:szCs w:val="18"/>
        <w:lang w:val="es-ES_tradnl"/>
      </w:rPr>
      <w:instrText>NUMPAGES \* ARABIC</w:instrText>
    </w:r>
    <w:r>
      <w:rPr>
        <w:rStyle w:val="a6"/>
        <w:sz w:val="18"/>
        <w:szCs w:val="18"/>
      </w:rPr>
      <w:fldChar w:fldCharType="separate"/>
    </w:r>
    <w:r w:rsidR="009F6EDF">
      <w:rPr>
        <w:rStyle w:val="a6"/>
        <w:noProof/>
        <w:sz w:val="18"/>
        <w:szCs w:val="18"/>
        <w:lang w:val="es-ES_tradnl"/>
      </w:rPr>
      <w:t>6</w:t>
    </w:r>
    <w:r>
      <w:rPr>
        <w:rStyle w:val="a6"/>
        <w:sz w:val="18"/>
        <w:szCs w:val="18"/>
      </w:rPr>
      <w:fldChar w:fldCharType="end"/>
    </w:r>
  </w:p>
  <w:p w:rsidR="003A3A5E" w:rsidRPr="0040100C" w:rsidRDefault="003A3A5E">
    <w:pPr>
      <w:rPr>
        <w:lang w:val="es-ES_tradnl"/>
      </w:rPr>
    </w:pPr>
    <w:r>
      <w:rPr>
        <w:sz w:val="18"/>
        <w:szCs w:val="18"/>
      </w:rPr>
      <w:fldChar w:fldCharType="begin"/>
    </w:r>
    <w:r w:rsidRPr="00B53AA8">
      <w:rPr>
        <w:sz w:val="18"/>
        <w:szCs w:val="18"/>
        <w:lang w:val="es-ES_tradnl"/>
      </w:rPr>
      <w:instrText>FILENAME</w:instrText>
    </w:r>
    <w:r>
      <w:rPr>
        <w:sz w:val="18"/>
        <w:szCs w:val="18"/>
      </w:rPr>
      <w:fldChar w:fldCharType="separate"/>
    </w:r>
    <w:r w:rsidRPr="00B53AA8">
      <w:rPr>
        <w:sz w:val="18"/>
        <w:szCs w:val="18"/>
        <w:lang w:val="es-ES_tradnl"/>
      </w:rPr>
      <w:t>b0e5fd7f-6496-4437-9422-5aeb513a6171.doc</w:t>
    </w:r>
    <w:r>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A5E" w:rsidRPr="00B53AA8" w:rsidRDefault="003A3A5E">
    <w:pPr>
      <w:pStyle w:val="ab"/>
      <w:tabs>
        <w:tab w:val="clear" w:pos="4320"/>
        <w:tab w:val="clear" w:pos="8640"/>
        <w:tab w:val="right" w:pos="8931"/>
      </w:tabs>
      <w:ind w:right="6"/>
      <w:rPr>
        <w:rStyle w:val="a6"/>
        <w:sz w:val="18"/>
        <w:szCs w:val="18"/>
        <w:lang w:val="es-ES_tradnl"/>
      </w:rPr>
    </w:pPr>
    <w:r w:rsidRPr="00B53AA8">
      <w:rPr>
        <w:b/>
        <w:sz w:val="18"/>
        <w:szCs w:val="18"/>
        <w:lang w:val="es-ES_tradnl"/>
      </w:rPr>
      <w:t>1 decembrie 2016</w:t>
    </w:r>
    <w:r w:rsidRPr="00B53AA8">
      <w:rPr>
        <w:sz w:val="18"/>
        <w:szCs w:val="18"/>
        <w:lang w:val="es-ES_tradnl"/>
      </w:rPr>
      <w:tab/>
    </w:r>
    <w:r w:rsidRPr="00B53AA8">
      <w:rPr>
        <w:rStyle w:val="a6"/>
        <w:sz w:val="18"/>
        <w:szCs w:val="18"/>
        <w:lang w:val="es-ES_tradnl"/>
      </w:rPr>
      <w:t xml:space="preserve">Pagină </w:t>
    </w:r>
    <w:r>
      <w:rPr>
        <w:rStyle w:val="a6"/>
        <w:sz w:val="18"/>
        <w:szCs w:val="18"/>
      </w:rPr>
      <w:fldChar w:fldCharType="begin"/>
    </w:r>
    <w:r w:rsidRPr="00B53AA8">
      <w:rPr>
        <w:rStyle w:val="a6"/>
        <w:sz w:val="18"/>
        <w:szCs w:val="18"/>
        <w:lang w:val="es-ES_tradnl"/>
      </w:rPr>
      <w:instrText>PAGE</w:instrText>
    </w:r>
    <w:r>
      <w:rPr>
        <w:rStyle w:val="a6"/>
        <w:sz w:val="18"/>
        <w:szCs w:val="18"/>
      </w:rPr>
      <w:fldChar w:fldCharType="separate"/>
    </w:r>
    <w:r w:rsidR="009F6EDF">
      <w:rPr>
        <w:rStyle w:val="a6"/>
        <w:noProof/>
        <w:sz w:val="18"/>
        <w:szCs w:val="18"/>
        <w:lang w:val="es-ES_tradnl"/>
      </w:rPr>
      <w:t>1</w:t>
    </w:r>
    <w:r>
      <w:rPr>
        <w:rStyle w:val="a6"/>
        <w:sz w:val="18"/>
        <w:szCs w:val="18"/>
      </w:rPr>
      <w:fldChar w:fldCharType="end"/>
    </w:r>
    <w:r w:rsidRPr="00B53AA8">
      <w:rPr>
        <w:rStyle w:val="a6"/>
        <w:sz w:val="18"/>
        <w:szCs w:val="18"/>
        <w:lang w:val="es-ES_tradnl"/>
      </w:rPr>
      <w:t xml:space="preserve"> de </w:t>
    </w:r>
    <w:r>
      <w:rPr>
        <w:rStyle w:val="a6"/>
        <w:sz w:val="18"/>
        <w:szCs w:val="18"/>
      </w:rPr>
      <w:fldChar w:fldCharType="begin"/>
    </w:r>
    <w:r w:rsidRPr="00B53AA8">
      <w:rPr>
        <w:rStyle w:val="a6"/>
        <w:sz w:val="18"/>
        <w:szCs w:val="18"/>
        <w:lang w:val="es-ES_tradnl"/>
      </w:rPr>
      <w:instrText>NUMPAGES \* ARABIC</w:instrText>
    </w:r>
    <w:r>
      <w:rPr>
        <w:rStyle w:val="a6"/>
        <w:sz w:val="18"/>
        <w:szCs w:val="18"/>
      </w:rPr>
      <w:fldChar w:fldCharType="separate"/>
    </w:r>
    <w:r w:rsidR="009F6EDF">
      <w:rPr>
        <w:rStyle w:val="a6"/>
        <w:noProof/>
        <w:sz w:val="18"/>
        <w:szCs w:val="18"/>
        <w:lang w:val="es-ES_tradnl"/>
      </w:rPr>
      <w:t>6</w:t>
    </w:r>
    <w:r>
      <w:rPr>
        <w:rStyle w:val="a6"/>
        <w:sz w:val="18"/>
        <w:szCs w:val="18"/>
      </w:rPr>
      <w:fldChar w:fldCharType="end"/>
    </w:r>
  </w:p>
  <w:p w:rsidR="003A3A5E" w:rsidRPr="0040100C" w:rsidRDefault="003A3A5E">
    <w:pPr>
      <w:rPr>
        <w:lang w:val="es-ES_tradnl"/>
      </w:rPr>
    </w:pPr>
    <w:r>
      <w:rPr>
        <w:sz w:val="18"/>
        <w:szCs w:val="18"/>
      </w:rPr>
      <w:fldChar w:fldCharType="begin"/>
    </w:r>
    <w:r w:rsidRPr="00B53AA8">
      <w:rPr>
        <w:sz w:val="18"/>
        <w:szCs w:val="18"/>
        <w:lang w:val="es-ES_tradnl"/>
      </w:rPr>
      <w:instrText>FILENAME</w:instrText>
    </w:r>
    <w:r>
      <w:rPr>
        <w:sz w:val="18"/>
        <w:szCs w:val="18"/>
      </w:rPr>
      <w:fldChar w:fldCharType="separate"/>
    </w:r>
    <w:r w:rsidRPr="00B53AA8">
      <w:rPr>
        <w:sz w:val="18"/>
        <w:szCs w:val="18"/>
        <w:lang w:val="es-ES_tradnl"/>
      </w:rPr>
      <w:t>b0e5fd7f-6496-4437-9422-5aeb513a6171.doc</w:t>
    </w:r>
    <w:r>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4F0F" w:rsidRDefault="001A4F0F">
      <w:r>
        <w:separator/>
      </w:r>
    </w:p>
  </w:footnote>
  <w:footnote w:type="continuationSeparator" w:id="0">
    <w:p w:rsidR="001A4F0F" w:rsidRDefault="001A4F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A5E" w:rsidRDefault="003A3A5E">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A5E" w:rsidRDefault="003A3A5E">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A5E" w:rsidRDefault="003A3A5E">
    <w:pPr>
      <w:pStyle w:val="ac"/>
      <w:ind w:right="360"/>
    </w:pPr>
    <w:r>
      <w:rPr>
        <w:noProof/>
        <w:lang w:val="ru-RU" w:eastAsia="ru-RU"/>
      </w:rPr>
      <mc:AlternateContent>
        <mc:Choice Requires="wps">
          <w:drawing>
            <wp:anchor distT="0" distB="0" distL="0" distR="0" simplePos="0" relativeHeight="10" behindDoc="0" locked="0" layoutInCell="0" allowOverlap="1" wp14:anchorId="0EA73225" wp14:editId="3F3B77FA">
              <wp:simplePos x="0" y="0"/>
              <wp:positionH relativeFrom="margin">
                <wp:align>right</wp:align>
              </wp:positionH>
              <wp:positionV relativeFrom="paragraph">
                <wp:posOffset>635</wp:posOffset>
              </wp:positionV>
              <wp:extent cx="71120" cy="146050"/>
              <wp:effectExtent l="0" t="0" r="0" b="0"/>
              <wp:wrapSquare wrapText="largest"/>
              <wp:docPr id="5" name="Frame1"/>
              <wp:cNvGraphicFramePr/>
              <a:graphic xmlns:a="http://schemas.openxmlformats.org/drawingml/2006/main">
                <a:graphicData uri="http://schemas.microsoft.com/office/word/2010/wordprocessingShape">
                  <wps:wsp>
                    <wps:cNvSpPr txBox="1"/>
                    <wps:spPr>
                      <a:xfrm>
                        <a:off x="0" y="0"/>
                        <a:ext cx="71120" cy="146050"/>
                      </a:xfrm>
                      <a:prstGeom prst="rect">
                        <a:avLst/>
                      </a:prstGeom>
                      <a:solidFill>
                        <a:srgbClr val="FFFFFF">
                          <a:alpha val="0"/>
                        </a:srgbClr>
                      </a:solidFill>
                    </wps:spPr>
                    <wps:txbx>
                      <w:txbxContent>
                        <w:p w:rsidR="003A3A5E" w:rsidRDefault="003A3A5E">
                          <w:pPr>
                            <w:pStyle w:val="ac"/>
                            <w:rPr>
                              <w:rStyle w:val="a6"/>
                            </w:rPr>
                          </w:pPr>
                          <w:r>
                            <w:rPr>
                              <w:rStyle w:val="a6"/>
                            </w:rPr>
                            <w:fldChar w:fldCharType="begin"/>
                          </w:r>
                          <w:r>
                            <w:rPr>
                              <w:rStyle w:val="a6"/>
                            </w:rPr>
                            <w:instrText>PAGE</w:instrText>
                          </w:r>
                          <w:r>
                            <w:rPr>
                              <w:rStyle w:val="a6"/>
                            </w:rPr>
                            <w:fldChar w:fldCharType="separate"/>
                          </w:r>
                          <w:r w:rsidR="009F6EDF">
                            <w:rPr>
                              <w:rStyle w:val="a6"/>
                              <w:noProof/>
                            </w:rPr>
                            <w:t>1</w:t>
                          </w:r>
                          <w:r>
                            <w:rPr>
                              <w:rStyle w:val="a6"/>
                            </w:rPr>
                            <w:fldChar w:fldCharType="end"/>
                          </w:r>
                        </w:p>
                      </w:txbxContent>
                    </wps:txbx>
                    <wps:bodyPr lIns="0" tIns="0" rIns="0" bIns="0" anchor="t">
                      <a:noAutofit/>
                    </wps:bodyPr>
                  </wps:wsp>
                </a:graphicData>
              </a:graphic>
            </wp:anchor>
          </w:drawing>
        </mc:Choice>
        <mc:Fallback>
          <w:pict>
            <v:shapetype id="_x0000_t202" coordsize="21600,21600" o:spt="202" path="m,l,21600r21600,l21600,xe">
              <v:stroke joinstyle="miter"/>
              <v:path gradientshapeok="t" o:connecttype="rect"/>
            </v:shapetype>
            <v:shape id="Frame1" o:spid="_x0000_s1026" type="#_x0000_t202" style="position:absolute;margin-left:-45.6pt;margin-top:.05pt;width:5.6pt;height:11.5pt;z-index:10;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" o:allowincell="f" stroked="f">
              <v:fill opacity="0"/>
              <v:textbox inset="0,0,0,0">
                <w:txbxContent>
                  <w:p w:rsidR="003A3A5E" w:rsidRDefault="003A3A5E">
                    <w:pPr>
                      <w:pStyle w:val="ac"/>
                      <w:rPr>
                        <w:rStyle w:val="a6"/>
                      </w:rPr>
                    </w:pPr>
                    <w:r>
                      <w:rPr>
                        <w:rStyle w:val="a6"/>
                      </w:rPr>
                      <w:fldChar w:fldCharType="begin"/>
                    </w:r>
                    <w:r>
                      <w:rPr>
                        <w:rStyle w:val="a6"/>
                      </w:rPr>
                      <w:instrText>PAGE</w:instrText>
                    </w:r>
                    <w:r>
                      <w:rPr>
                        <w:rStyle w:val="a6"/>
                      </w:rPr>
                      <w:fldChar w:fldCharType="separate"/>
                    </w:r>
                    <w:r w:rsidR="009F6EDF">
                      <w:rPr>
                        <w:rStyle w:val="a6"/>
                        <w:noProof/>
                      </w:rPr>
                      <w:t>1</w:t>
                    </w:r>
                    <w:r>
                      <w:rPr>
                        <w:rStyle w:val="a6"/>
                      </w:rPr>
                      <w:fldChar w:fldCharType="end"/>
                    </w:r>
                  </w:p>
                </w:txbxContent>
              </v:textbox>
              <w10:wrap type="square" side="largest" anchorx="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D2DC6"/>
    <w:multiLevelType w:val="multilevel"/>
    <w:tmpl w:val="7296881E"/>
    <w:lvl w:ilvl="0">
      <w:start w:val="1"/>
      <w:numFmt w:val="decimal"/>
      <w:pStyle w:val="textcslovan"/>
      <w:lvlText w:val="%1."/>
      <w:lvlJc w:val="left"/>
      <w:pPr>
        <w:tabs>
          <w:tab w:val="num" w:pos="567"/>
        </w:tabs>
        <w:ind w:left="567" w:hanging="56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A8657DA"/>
    <w:multiLevelType w:val="multilevel"/>
    <w:tmpl w:val="0CB0F692"/>
    <w:lvl w:ilvl="0">
      <w:start w:val="1"/>
      <w:numFmt w:val="bullet"/>
      <w:pStyle w:val="2"/>
      <w:lvlText w:val=""/>
      <w:lvlJc w:val="left"/>
      <w:pPr>
        <w:tabs>
          <w:tab w:val="num" w:pos="1485"/>
        </w:tabs>
        <w:ind w:left="1485" w:hanging="283"/>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DA3C92"/>
    <w:multiLevelType w:val="multilevel"/>
    <w:tmpl w:val="B5DE9D8E"/>
    <w:lvl w:ilvl="0">
      <w:start w:val="1"/>
      <w:numFmt w:val="decimal"/>
      <w:pStyle w:val="20"/>
      <w:lvlText w:val="(%1)"/>
      <w:lvlJc w:val="left"/>
      <w:pPr>
        <w:tabs>
          <w:tab w:val="num" w:pos="1911"/>
        </w:tabs>
        <w:ind w:left="1911" w:hanging="709"/>
      </w:pPr>
    </w:lvl>
    <w:lvl w:ilvl="1">
      <w:start w:val="1"/>
      <w:numFmt w:val="lowerLetter"/>
      <w:lvlText w:val="(%2)"/>
      <w:lvlJc w:val="left"/>
      <w:pPr>
        <w:tabs>
          <w:tab w:val="num" w:pos="2619"/>
        </w:tabs>
        <w:ind w:left="2619" w:hanging="708"/>
      </w:pPr>
    </w:lvl>
    <w:lvl w:ilvl="2">
      <w:start w:val="1"/>
      <w:numFmt w:val="bullet"/>
      <w:lvlText w:val="–"/>
      <w:lvlJc w:val="left"/>
      <w:pPr>
        <w:tabs>
          <w:tab w:val="num" w:pos="3328"/>
        </w:tabs>
        <w:ind w:left="3328" w:hanging="709"/>
      </w:pPr>
      <w:rPr>
        <w:rFonts w:ascii="Times New Roman" w:hAnsi="Times New Roman" w:cs="Times New Roman" w:hint="default"/>
      </w:rPr>
    </w:lvl>
    <w:lvl w:ilvl="3">
      <w:start w:val="1"/>
      <w:numFmt w:val="bullet"/>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2993560"/>
    <w:multiLevelType w:val="multilevel"/>
    <w:tmpl w:val="C1489782"/>
    <w:lvl w:ilvl="0">
      <w:start w:val="1"/>
      <w:numFmt w:val="decimal"/>
      <w:pStyle w:val="titre4"/>
      <w:lvlText w:val="%1"/>
      <w:lvlJc w:val="left"/>
      <w:pPr>
        <w:tabs>
          <w:tab w:val="num" w:pos="435"/>
        </w:tabs>
        <w:ind w:left="435" w:hanging="435"/>
      </w:pPr>
    </w:lvl>
    <w:lvl w:ilvl="1">
      <w:start w:val="1"/>
      <w:numFmt w:val="none"/>
      <w:suff w:val="nothing"/>
      <w:lvlText w:val=""/>
      <w:lvlJc w:val="left"/>
      <w:pPr>
        <w:tabs>
          <w:tab w:val="num" w:pos="1319"/>
        </w:tabs>
        <w:ind w:left="1319" w:hanging="435"/>
      </w:pPr>
    </w:lvl>
    <w:lvl w:ilvl="2">
      <w:start w:val="1"/>
      <w:numFmt w:val="none"/>
      <w:suff w:val="nothing"/>
      <w:lvlText w:val=""/>
      <w:lvlJc w:val="left"/>
      <w:pPr>
        <w:tabs>
          <w:tab w:val="num" w:pos="2488"/>
        </w:tabs>
        <w:ind w:left="2488" w:hanging="720"/>
      </w:pPr>
    </w:lvl>
    <w:lvl w:ilvl="3">
      <w:start w:val="1"/>
      <w:numFmt w:val="none"/>
      <w:suff w:val="nothing"/>
      <w:lvlText w:val=""/>
      <w:lvlJc w:val="left"/>
      <w:pPr>
        <w:tabs>
          <w:tab w:val="num" w:pos="360"/>
        </w:tabs>
        <w:ind w:left="0" w:firstLine="0"/>
      </w:pPr>
    </w:lvl>
    <w:lvl w:ilvl="4">
      <w:start w:val="1"/>
      <w:numFmt w:val="none"/>
      <w:suff w:val="nothing"/>
      <w:lvlText w:val=""/>
      <w:lvlJc w:val="left"/>
      <w:pPr>
        <w:tabs>
          <w:tab w:val="num" w:pos="4616"/>
        </w:tabs>
        <w:ind w:left="4616" w:hanging="1080"/>
      </w:pPr>
    </w:lvl>
    <w:lvl w:ilvl="5">
      <w:start w:val="1"/>
      <w:numFmt w:val="none"/>
      <w:suff w:val="nothing"/>
      <w:lvlText w:val=""/>
      <w:lvlJc w:val="left"/>
      <w:pPr>
        <w:tabs>
          <w:tab w:val="num" w:pos="5500"/>
        </w:tabs>
        <w:ind w:left="5500" w:hanging="1080"/>
      </w:pPr>
    </w:lvl>
    <w:lvl w:ilvl="6">
      <w:start w:val="1"/>
      <w:numFmt w:val="none"/>
      <w:suff w:val="nothing"/>
      <w:lvlText w:val=""/>
      <w:lvlJc w:val="left"/>
      <w:pPr>
        <w:tabs>
          <w:tab w:val="num" w:pos="6744"/>
        </w:tabs>
        <w:ind w:left="6744" w:hanging="1440"/>
      </w:pPr>
    </w:lvl>
    <w:lvl w:ilvl="7">
      <w:start w:val="1"/>
      <w:numFmt w:val="decimal"/>
      <w:lvlText w:val="%1.%2.%3.%4.%5.%6.%7.%8"/>
      <w:lvlJc w:val="left"/>
      <w:pPr>
        <w:tabs>
          <w:tab w:val="num" w:pos="7988"/>
        </w:tabs>
        <w:ind w:left="7628" w:hanging="1440"/>
      </w:pPr>
    </w:lvl>
    <w:lvl w:ilvl="8">
      <w:start w:val="1"/>
      <w:numFmt w:val="decimal"/>
      <w:lvlText w:val="%1.%2.%3.%4.%5.%6.%7.%8.%9"/>
      <w:lvlJc w:val="left"/>
      <w:pPr>
        <w:tabs>
          <w:tab w:val="num" w:pos="8872"/>
        </w:tabs>
        <w:ind w:left="8872" w:hanging="1800"/>
      </w:pPr>
    </w:lvl>
  </w:abstractNum>
  <w:abstractNum w:abstractNumId="4">
    <w:nsid w:val="14EA7BBF"/>
    <w:multiLevelType w:val="multilevel"/>
    <w:tmpl w:val="3B36102A"/>
    <w:lvl w:ilvl="0">
      <w:start w:val="1"/>
      <w:numFmt w:val="bullet"/>
      <w:pStyle w:val="ListDash1"/>
      <w:lvlText w:val="–"/>
      <w:lvlJc w:val="left"/>
      <w:pPr>
        <w:tabs>
          <w:tab w:val="num" w:pos="765"/>
        </w:tabs>
        <w:ind w:left="765" w:hanging="283"/>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1A20FE"/>
    <w:multiLevelType w:val="multilevel"/>
    <w:tmpl w:val="B5F6421C"/>
    <w:lvl w:ilvl="0">
      <w:start w:val="1"/>
      <w:numFmt w:val="lowerLetter"/>
      <w:pStyle w:val="Style11ptBlackJustifiedRight001cmBefore865ptL"/>
      <w:lvlText w:val="(%1)"/>
      <w:lvlJc w:val="left"/>
      <w:pPr>
        <w:tabs>
          <w:tab w:val="num" w:pos="1134"/>
        </w:tabs>
        <w:ind w:left="1701" w:hanging="567"/>
      </w:pPr>
      <w:rPr>
        <w:rFonts w:ascii="Times New Roman Bold;Times New" w:hAnsi="Times New Roman Bold;Times New" w:cs="Times New Roman Bold;Times New"/>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426B92"/>
    <w:multiLevelType w:val="multilevel"/>
    <w:tmpl w:val="273A54B2"/>
    <w:lvl w:ilvl="0">
      <w:start w:val="1"/>
      <w:numFmt w:val="bullet"/>
      <w:pStyle w:val="ListDash4"/>
      <w:lvlText w:val="–"/>
      <w:lvlJc w:val="left"/>
      <w:pPr>
        <w:tabs>
          <w:tab w:val="num" w:pos="1485"/>
        </w:tabs>
        <w:ind w:left="1485" w:hanging="283"/>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82F5069"/>
    <w:multiLevelType w:val="multilevel"/>
    <w:tmpl w:val="0BD68AB2"/>
    <w:lvl w:ilvl="0">
      <w:start w:val="1"/>
      <w:numFmt w:val="decimal"/>
      <w:pStyle w:val="bulletsub"/>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2A4968BF"/>
    <w:multiLevelType w:val="hybridMultilevel"/>
    <w:tmpl w:val="D4AED212"/>
    <w:lvl w:ilvl="0" w:tplc="0819000F">
      <w:start w:val="1"/>
      <w:numFmt w:val="decimal"/>
      <w:lvlText w:val="%1."/>
      <w:lvlJc w:val="left"/>
      <w:pPr>
        <w:ind w:left="720" w:hanging="360"/>
      </w:pPr>
      <w:rPr>
        <w:rFonts w:cs="Times New Roman" w:hint="default"/>
      </w:rPr>
    </w:lvl>
    <w:lvl w:ilvl="1" w:tplc="08190019" w:tentative="1">
      <w:start w:val="1"/>
      <w:numFmt w:val="lowerLetter"/>
      <w:lvlText w:val="%2."/>
      <w:lvlJc w:val="left"/>
      <w:pPr>
        <w:ind w:left="1440" w:hanging="360"/>
      </w:pPr>
    </w:lvl>
    <w:lvl w:ilvl="2" w:tplc="0819001B" w:tentative="1">
      <w:start w:val="1"/>
      <w:numFmt w:val="lowerRoman"/>
      <w:lvlText w:val="%3."/>
      <w:lvlJc w:val="right"/>
      <w:pPr>
        <w:ind w:left="2160" w:hanging="180"/>
      </w:pPr>
    </w:lvl>
    <w:lvl w:ilvl="3" w:tplc="0819000F" w:tentative="1">
      <w:start w:val="1"/>
      <w:numFmt w:val="decimal"/>
      <w:lvlText w:val="%4."/>
      <w:lvlJc w:val="left"/>
      <w:pPr>
        <w:ind w:left="2880" w:hanging="360"/>
      </w:pPr>
    </w:lvl>
    <w:lvl w:ilvl="4" w:tplc="08190019" w:tentative="1">
      <w:start w:val="1"/>
      <w:numFmt w:val="lowerLetter"/>
      <w:lvlText w:val="%5."/>
      <w:lvlJc w:val="left"/>
      <w:pPr>
        <w:ind w:left="3600" w:hanging="360"/>
      </w:pPr>
    </w:lvl>
    <w:lvl w:ilvl="5" w:tplc="0819001B" w:tentative="1">
      <w:start w:val="1"/>
      <w:numFmt w:val="lowerRoman"/>
      <w:lvlText w:val="%6."/>
      <w:lvlJc w:val="right"/>
      <w:pPr>
        <w:ind w:left="4320" w:hanging="180"/>
      </w:pPr>
    </w:lvl>
    <w:lvl w:ilvl="6" w:tplc="0819000F" w:tentative="1">
      <w:start w:val="1"/>
      <w:numFmt w:val="decimal"/>
      <w:lvlText w:val="%7."/>
      <w:lvlJc w:val="left"/>
      <w:pPr>
        <w:ind w:left="5040" w:hanging="360"/>
      </w:pPr>
    </w:lvl>
    <w:lvl w:ilvl="7" w:tplc="08190019" w:tentative="1">
      <w:start w:val="1"/>
      <w:numFmt w:val="lowerLetter"/>
      <w:lvlText w:val="%8."/>
      <w:lvlJc w:val="left"/>
      <w:pPr>
        <w:ind w:left="5760" w:hanging="360"/>
      </w:pPr>
    </w:lvl>
    <w:lvl w:ilvl="8" w:tplc="0819001B" w:tentative="1">
      <w:start w:val="1"/>
      <w:numFmt w:val="lowerRoman"/>
      <w:lvlText w:val="%9."/>
      <w:lvlJc w:val="right"/>
      <w:pPr>
        <w:ind w:left="6480" w:hanging="180"/>
      </w:pPr>
    </w:lvl>
  </w:abstractNum>
  <w:abstractNum w:abstractNumId="9">
    <w:nsid w:val="2F254F8D"/>
    <w:multiLevelType w:val="multilevel"/>
    <w:tmpl w:val="506830BA"/>
    <w:lvl w:ilvl="0">
      <w:start w:val="1"/>
      <w:numFmt w:val="lowerLetter"/>
      <w:lvlText w:val="%1)"/>
      <w:lvlJc w:val="left"/>
      <w:pPr>
        <w:tabs>
          <w:tab w:val="num" w:pos="0"/>
        </w:tabs>
        <w:ind w:left="1259" w:hanging="360"/>
      </w:pPr>
      <w:rPr>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C3C1470"/>
    <w:multiLevelType w:val="multilevel"/>
    <w:tmpl w:val="7DF81724"/>
    <w:lvl w:ilvl="0">
      <w:start w:val="1"/>
      <w:numFmt w:val="decimal"/>
      <w:pStyle w:val="bullet-3"/>
      <w:lvlText w:val="·%1"/>
      <w:lvlJc w:val="left"/>
      <w:pPr>
        <w:tabs>
          <w:tab w:val="num" w:pos="284"/>
        </w:tabs>
        <w:ind w:left="284" w:hanging="284"/>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434B44C2"/>
    <w:multiLevelType w:val="multilevel"/>
    <w:tmpl w:val="EE7CA262"/>
    <w:lvl w:ilvl="0">
      <w:start w:val="1"/>
      <w:numFmt w:val="bullet"/>
      <w:pStyle w:val="3"/>
      <w:lvlText w:val=""/>
      <w:lvlJc w:val="left"/>
      <w:pPr>
        <w:tabs>
          <w:tab w:val="num" w:pos="1485"/>
        </w:tabs>
        <w:ind w:left="1485" w:hanging="283"/>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86D382B"/>
    <w:multiLevelType w:val="multilevel"/>
    <w:tmpl w:val="07885E8C"/>
    <w:lvl w:ilvl="0">
      <w:start w:val="1"/>
      <w:numFmt w:val="bullet"/>
      <w:lvlText w:val=""/>
      <w:lvlJc w:val="left"/>
      <w:pPr>
        <w:tabs>
          <w:tab w:val="num" w:pos="0"/>
        </w:tabs>
        <w:ind w:left="720" w:hanging="360"/>
      </w:pPr>
      <w:rPr>
        <w:rFonts w:ascii="Symbol" w:hAnsi="Symbol" w:cs="Symbol" w:hint="default"/>
        <w:sz w:val="22"/>
        <w:szCs w:val="22"/>
        <w:highlight w:val="yellow"/>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9B31569"/>
    <w:multiLevelType w:val="multilevel"/>
    <w:tmpl w:val="3350E700"/>
    <w:lvl w:ilvl="0">
      <w:start w:val="1"/>
      <w:numFmt w:val="decimal"/>
      <w:pStyle w:val="30"/>
      <w:lvlText w:val="(%1)"/>
      <w:lvlJc w:val="left"/>
      <w:pPr>
        <w:tabs>
          <w:tab w:val="num" w:pos="1911"/>
        </w:tabs>
        <w:ind w:left="1911" w:hanging="709"/>
      </w:pPr>
    </w:lvl>
    <w:lvl w:ilvl="1">
      <w:start w:val="1"/>
      <w:numFmt w:val="lowerLetter"/>
      <w:lvlText w:val="(%2)"/>
      <w:lvlJc w:val="left"/>
      <w:pPr>
        <w:tabs>
          <w:tab w:val="num" w:pos="2619"/>
        </w:tabs>
        <w:ind w:left="2619" w:hanging="708"/>
      </w:pPr>
    </w:lvl>
    <w:lvl w:ilvl="2">
      <w:start w:val="1"/>
      <w:numFmt w:val="bullet"/>
      <w:lvlText w:val="–"/>
      <w:lvlJc w:val="left"/>
      <w:pPr>
        <w:tabs>
          <w:tab w:val="num" w:pos="3328"/>
        </w:tabs>
        <w:ind w:left="3328" w:hanging="709"/>
      </w:pPr>
      <w:rPr>
        <w:rFonts w:ascii="Times New Roman" w:hAnsi="Times New Roman" w:cs="Times New Roman" w:hint="default"/>
      </w:rPr>
    </w:lvl>
    <w:lvl w:ilvl="3">
      <w:start w:val="1"/>
      <w:numFmt w:val="bullet"/>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4E0C7188"/>
    <w:multiLevelType w:val="multilevel"/>
    <w:tmpl w:val="89C032B2"/>
    <w:lvl w:ilvl="0">
      <w:start w:val="1"/>
      <w:numFmt w:val="bullet"/>
      <w:pStyle w:val="ListDash"/>
      <w:lvlText w:val="–"/>
      <w:lvlJc w:val="left"/>
      <w:pPr>
        <w:tabs>
          <w:tab w:val="num" w:pos="283"/>
        </w:tabs>
        <w:ind w:left="283" w:hanging="283"/>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3146A78"/>
    <w:multiLevelType w:val="multilevel"/>
    <w:tmpl w:val="8D2C753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cs="Times New Roman" w:hint="default"/>
      </w:rPr>
    </w:lvl>
    <w:lvl w:ilvl="3">
      <w:start w:val="1"/>
      <w:numFmt w:val="bullet"/>
      <w:lvlText w:val=""/>
      <w:lvlJc w:val="left"/>
      <w:pPr>
        <w:tabs>
          <w:tab w:val="num" w:pos="3317"/>
        </w:tabs>
        <w:ind w:left="331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4E764C9"/>
    <w:multiLevelType w:val="multilevel"/>
    <w:tmpl w:val="5972035C"/>
    <w:lvl w:ilvl="0">
      <w:start w:val="1"/>
      <w:numFmt w:val="upperLetter"/>
      <w:pStyle w:val="8"/>
      <w:lvlText w:val="%1."/>
      <w:lvlJc w:val="left"/>
      <w:pPr>
        <w:tabs>
          <w:tab w:val="num" w:pos="360"/>
        </w:tabs>
        <w:ind w:left="3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7">
    <w:nsid w:val="55457318"/>
    <w:multiLevelType w:val="multilevel"/>
    <w:tmpl w:val="406E4308"/>
    <w:lvl w:ilvl="0">
      <w:start w:val="1"/>
      <w:numFmt w:val="bullet"/>
      <w:pStyle w:val="4"/>
      <w:lvlText w:val=""/>
      <w:lvlJc w:val="left"/>
      <w:pPr>
        <w:tabs>
          <w:tab w:val="num" w:pos="1485"/>
        </w:tabs>
        <w:ind w:left="1485" w:hanging="283"/>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9C3585A"/>
    <w:multiLevelType w:val="multilevel"/>
    <w:tmpl w:val="9462F794"/>
    <w:lvl w:ilvl="0">
      <w:start w:val="1"/>
      <w:numFmt w:val="bullet"/>
      <w:pStyle w:val="ListBullet1"/>
      <w:lvlText w:val=""/>
      <w:lvlJc w:val="left"/>
      <w:pPr>
        <w:tabs>
          <w:tab w:val="num" w:pos="765"/>
        </w:tabs>
        <w:ind w:left="765" w:hanging="283"/>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D2E6A99"/>
    <w:multiLevelType w:val="multilevel"/>
    <w:tmpl w:val="8D5ED8D6"/>
    <w:lvl w:ilvl="0">
      <w:start w:val="1"/>
      <w:numFmt w:val="bullet"/>
      <w:pStyle w:val="ListDash2"/>
      <w:lvlText w:val="–"/>
      <w:lvlJc w:val="left"/>
      <w:pPr>
        <w:tabs>
          <w:tab w:val="num" w:pos="1485"/>
        </w:tabs>
        <w:ind w:left="1485" w:hanging="283"/>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5151CC0"/>
    <w:multiLevelType w:val="multilevel"/>
    <w:tmpl w:val="567C2948"/>
    <w:lvl w:ilvl="0">
      <w:start w:val="1"/>
      <w:numFmt w:val="bullet"/>
      <w:pStyle w:val="a"/>
      <w:lvlText w:val=""/>
      <w:lvlJc w:val="left"/>
      <w:pPr>
        <w:tabs>
          <w:tab w:val="num" w:pos="283"/>
        </w:tabs>
        <w:ind w:left="283" w:hanging="283"/>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9896A37"/>
    <w:multiLevelType w:val="multilevel"/>
    <w:tmpl w:val="06D4485A"/>
    <w:lvl w:ilvl="0">
      <w:start w:val="1"/>
      <w:numFmt w:val="bullet"/>
      <w:pStyle w:val="ListDash3"/>
      <w:lvlText w:val="–"/>
      <w:lvlJc w:val="left"/>
      <w:pPr>
        <w:tabs>
          <w:tab w:val="num" w:pos="1485"/>
        </w:tabs>
        <w:ind w:left="1485" w:hanging="283"/>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D02273F"/>
    <w:multiLevelType w:val="multilevel"/>
    <w:tmpl w:val="BDBC5568"/>
    <w:lvl w:ilvl="0">
      <w:start w:val="1"/>
      <w:numFmt w:val="bullet"/>
      <w:lvlText w:val=""/>
      <w:lvlJc w:val="left"/>
      <w:pPr>
        <w:tabs>
          <w:tab w:val="num" w:pos="0"/>
        </w:tabs>
        <w:ind w:left="720" w:hanging="360"/>
      </w:pPr>
      <w:rPr>
        <w:rFonts w:ascii="Symbol" w:hAnsi="Symbol" w:cs="Symbol" w:hint="default"/>
        <w:sz w:val="22"/>
        <w:szCs w:val="22"/>
        <w:highlight w:val="yellow"/>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5B616C4"/>
    <w:multiLevelType w:val="multilevel"/>
    <w:tmpl w:val="2398D5D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40"/>
      <w:suff w:val="nothing"/>
      <w:lvlText w:val=""/>
      <w:lvlJc w:val="left"/>
      <w:pPr>
        <w:tabs>
          <w:tab w:val="num" w:pos="36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4">
    <w:nsid w:val="78F5115C"/>
    <w:multiLevelType w:val="multilevel"/>
    <w:tmpl w:val="4E023350"/>
    <w:lvl w:ilvl="0">
      <w:start w:val="1"/>
      <w:numFmt w:val="lowerLetter"/>
      <w:lvlText w:val="%1)"/>
      <w:lvlJc w:val="left"/>
      <w:pPr>
        <w:tabs>
          <w:tab w:val="num" w:pos="0"/>
        </w:tabs>
        <w:ind w:left="1259" w:hanging="360"/>
      </w:pPr>
      <w:rPr>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F437745"/>
    <w:multiLevelType w:val="multilevel"/>
    <w:tmpl w:val="E3E8CF0C"/>
    <w:lvl w:ilvl="0">
      <w:start w:val="1"/>
      <w:numFmt w:val="decimal"/>
      <w:pStyle w:val="41"/>
      <w:lvlText w:val="(%1)"/>
      <w:lvlJc w:val="left"/>
      <w:pPr>
        <w:tabs>
          <w:tab w:val="num" w:pos="1911"/>
        </w:tabs>
        <w:ind w:left="1911" w:hanging="709"/>
      </w:pPr>
    </w:lvl>
    <w:lvl w:ilvl="1">
      <w:start w:val="1"/>
      <w:numFmt w:val="lowerLetter"/>
      <w:lvlText w:val="(%2)"/>
      <w:lvlJc w:val="left"/>
      <w:pPr>
        <w:tabs>
          <w:tab w:val="num" w:pos="2619"/>
        </w:tabs>
        <w:ind w:left="2619" w:hanging="708"/>
      </w:pPr>
    </w:lvl>
    <w:lvl w:ilvl="2">
      <w:start w:val="1"/>
      <w:numFmt w:val="bullet"/>
      <w:lvlText w:val="–"/>
      <w:lvlJc w:val="left"/>
      <w:pPr>
        <w:tabs>
          <w:tab w:val="num" w:pos="3328"/>
        </w:tabs>
        <w:ind w:left="3328" w:hanging="709"/>
      </w:pPr>
      <w:rPr>
        <w:rFonts w:ascii="Times New Roman" w:hAnsi="Times New Roman" w:cs="Times New Roman" w:hint="default"/>
      </w:rPr>
    </w:lvl>
    <w:lvl w:ilvl="3">
      <w:start w:val="1"/>
      <w:numFmt w:val="bullet"/>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7FA10FAE"/>
    <w:multiLevelType w:val="multilevel"/>
    <w:tmpl w:val="69708ABC"/>
    <w:lvl w:ilvl="0">
      <w:start w:val="1"/>
      <w:numFmt w:val="decimal"/>
      <w:pStyle w:val="a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hint="default"/>
      </w:rPr>
    </w:lvl>
    <w:lvl w:ilvl="3">
      <w:start w:val="1"/>
      <w:numFmt w:val="bullet"/>
      <w:lvlText w:val=""/>
      <w:lvlJc w:val="left"/>
      <w:pPr>
        <w:tabs>
          <w:tab w:val="num" w:pos="2835"/>
        </w:tabs>
        <w:ind w:left="2835"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3"/>
  </w:num>
  <w:num w:numId="2">
    <w:abstractNumId w:val="2"/>
  </w:num>
  <w:num w:numId="3">
    <w:abstractNumId w:val="22"/>
  </w:num>
  <w:num w:numId="4">
    <w:abstractNumId w:val="26"/>
  </w:num>
  <w:num w:numId="5">
    <w:abstractNumId w:val="18"/>
  </w:num>
  <w:num w:numId="6">
    <w:abstractNumId w:val="13"/>
  </w:num>
  <w:num w:numId="7">
    <w:abstractNumId w:val="14"/>
  </w:num>
  <w:num w:numId="8">
    <w:abstractNumId w:val="9"/>
  </w:num>
  <w:num w:numId="9">
    <w:abstractNumId w:val="15"/>
  </w:num>
  <w:num w:numId="10">
    <w:abstractNumId w:val="1"/>
  </w:num>
  <w:num w:numId="11">
    <w:abstractNumId w:val="20"/>
  </w:num>
  <w:num w:numId="12">
    <w:abstractNumId w:val="3"/>
  </w:num>
  <w:num w:numId="13">
    <w:abstractNumId w:val="21"/>
  </w:num>
  <w:num w:numId="14">
    <w:abstractNumId w:val="6"/>
  </w:num>
  <w:num w:numId="15">
    <w:abstractNumId w:val="19"/>
  </w:num>
  <w:num w:numId="16">
    <w:abstractNumId w:val="4"/>
  </w:num>
  <w:num w:numId="17">
    <w:abstractNumId w:val="11"/>
  </w:num>
  <w:num w:numId="18">
    <w:abstractNumId w:val="5"/>
  </w:num>
  <w:num w:numId="19">
    <w:abstractNumId w:val="12"/>
  </w:num>
  <w:num w:numId="20">
    <w:abstractNumId w:val="17"/>
  </w:num>
  <w:num w:numId="21">
    <w:abstractNumId w:val="24"/>
  </w:num>
  <w:num w:numId="22">
    <w:abstractNumId w:val="25"/>
  </w:num>
  <w:num w:numId="23">
    <w:abstractNumId w:val="16"/>
  </w:num>
  <w:num w:numId="24">
    <w:abstractNumId w:val="7"/>
  </w:num>
  <w:num w:numId="25">
    <w:abstractNumId w:val="10"/>
  </w:num>
  <w:num w:numId="26">
    <w:abstractNumId w:val="0"/>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4"/>
  </w:compat>
  <w:rsids>
    <w:rsidRoot w:val="00B67082"/>
    <w:rsid w:val="00023DE2"/>
    <w:rsid w:val="000421B0"/>
    <w:rsid w:val="001A17A6"/>
    <w:rsid w:val="001A4F0F"/>
    <w:rsid w:val="00251D7D"/>
    <w:rsid w:val="0026351D"/>
    <w:rsid w:val="0026519C"/>
    <w:rsid w:val="0026605A"/>
    <w:rsid w:val="0026707B"/>
    <w:rsid w:val="002755E5"/>
    <w:rsid w:val="002768B3"/>
    <w:rsid w:val="002E5BD1"/>
    <w:rsid w:val="003203FD"/>
    <w:rsid w:val="00373FE7"/>
    <w:rsid w:val="003A3A5E"/>
    <w:rsid w:val="003C4B62"/>
    <w:rsid w:val="0040100C"/>
    <w:rsid w:val="00450C99"/>
    <w:rsid w:val="005941A5"/>
    <w:rsid w:val="005C7692"/>
    <w:rsid w:val="00641340"/>
    <w:rsid w:val="00676AE1"/>
    <w:rsid w:val="00697620"/>
    <w:rsid w:val="006C1BA1"/>
    <w:rsid w:val="007411C2"/>
    <w:rsid w:val="00750E95"/>
    <w:rsid w:val="00777BC5"/>
    <w:rsid w:val="007D2F37"/>
    <w:rsid w:val="007F422B"/>
    <w:rsid w:val="00823BF7"/>
    <w:rsid w:val="008E3E45"/>
    <w:rsid w:val="00913E23"/>
    <w:rsid w:val="00933822"/>
    <w:rsid w:val="00950386"/>
    <w:rsid w:val="0095774E"/>
    <w:rsid w:val="00970D2A"/>
    <w:rsid w:val="009F6EDF"/>
    <w:rsid w:val="00A51E95"/>
    <w:rsid w:val="00A81769"/>
    <w:rsid w:val="00AB0E7B"/>
    <w:rsid w:val="00B50CED"/>
    <w:rsid w:val="00B53AA8"/>
    <w:rsid w:val="00B54135"/>
    <w:rsid w:val="00B54B27"/>
    <w:rsid w:val="00B67082"/>
    <w:rsid w:val="00CE16E7"/>
    <w:rsid w:val="00D650B9"/>
    <w:rsid w:val="00D955FF"/>
    <w:rsid w:val="00DC27CE"/>
    <w:rsid w:val="00DF3423"/>
    <w:rsid w:val="00E41808"/>
    <w:rsid w:val="00E63601"/>
    <w:rsid w:val="00E81A50"/>
    <w:rsid w:val="00F45996"/>
    <w:rsid w:val="00F52E6E"/>
    <w:rsid w:val="00F875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oto Serif CJK SC" w:hAnsi="Liberation Serif" w:cs="Lohit Devanagari"/>
        <w:sz w:val="24"/>
        <w:szCs w:val="24"/>
        <w:lang w:val="en-US"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Pr>
      <w:rFonts w:ascii="Times New Roman" w:eastAsia="Times New Roman" w:hAnsi="Times New Roman" w:cs="Times New Roman"/>
      <w:szCs w:val="20"/>
      <w:lang w:val="en-GB" w:bidi="ar-SA"/>
    </w:rPr>
  </w:style>
  <w:style w:type="paragraph" w:styleId="1">
    <w:name w:val="heading 1"/>
    <w:basedOn w:val="a1"/>
    <w:next w:val="a1"/>
    <w:qFormat/>
    <w:pPr>
      <w:keepNext/>
      <w:jc w:val="center"/>
      <w:outlineLvl w:val="0"/>
    </w:pPr>
    <w:rPr>
      <w:rFonts w:ascii="Arial" w:hAnsi="Arial" w:cs="Arial"/>
      <w:b/>
      <w:color w:val="FF0000"/>
      <w:sz w:val="28"/>
    </w:rPr>
  </w:style>
  <w:style w:type="paragraph" w:styleId="21">
    <w:name w:val="heading 2"/>
    <w:basedOn w:val="a1"/>
    <w:next w:val="a1"/>
    <w:link w:val="22"/>
    <w:qFormat/>
    <w:pPr>
      <w:keepNext/>
      <w:ind w:left="1276" w:hanging="425"/>
      <w:jc w:val="both"/>
      <w:outlineLvl w:val="1"/>
    </w:pPr>
    <w:rPr>
      <w:rFonts w:ascii="Arial" w:hAnsi="Arial" w:cs="Arial"/>
      <w:b/>
      <w:sz w:val="20"/>
      <w:lang w:val="fr-FR"/>
    </w:rPr>
  </w:style>
  <w:style w:type="paragraph" w:styleId="31">
    <w:name w:val="heading 3"/>
    <w:basedOn w:val="a1"/>
    <w:next w:val="a1"/>
    <w:qFormat/>
    <w:pPr>
      <w:keepNext/>
      <w:jc w:val="center"/>
      <w:outlineLvl w:val="2"/>
    </w:pPr>
    <w:rPr>
      <w:rFonts w:ascii="Arial" w:hAnsi="Arial" w:cs="Arial"/>
      <w:b/>
      <w:color w:val="FF0000"/>
      <w:sz w:val="36"/>
      <w:lang w:val="fr-FR"/>
    </w:rPr>
  </w:style>
  <w:style w:type="paragraph" w:styleId="40">
    <w:name w:val="heading 4"/>
    <w:basedOn w:val="a1"/>
    <w:next w:val="a1"/>
    <w:qFormat/>
    <w:pPr>
      <w:keepNext/>
      <w:numPr>
        <w:ilvl w:val="3"/>
        <w:numId w:val="1"/>
      </w:numPr>
      <w:spacing w:before="240" w:after="60"/>
      <w:outlineLvl w:val="3"/>
    </w:pPr>
    <w:rPr>
      <w:rFonts w:ascii="Arial" w:hAnsi="Arial" w:cs="Arial"/>
      <w:b/>
      <w:lang w:val="sv-SE"/>
    </w:rPr>
  </w:style>
  <w:style w:type="paragraph" w:styleId="5">
    <w:name w:val="heading 5"/>
    <w:basedOn w:val="a1"/>
    <w:next w:val="a1"/>
    <w:qFormat/>
    <w:pPr>
      <w:keepNext/>
      <w:jc w:val="both"/>
      <w:outlineLvl w:val="4"/>
    </w:pPr>
    <w:rPr>
      <w:rFonts w:ascii="Arial" w:hAnsi="Arial" w:cs="Arial"/>
      <w:b/>
      <w:sz w:val="20"/>
    </w:rPr>
  </w:style>
  <w:style w:type="paragraph" w:styleId="7">
    <w:name w:val="heading 7"/>
    <w:basedOn w:val="a1"/>
    <w:next w:val="a1"/>
    <w:qFormat/>
    <w:pPr>
      <w:keepNext/>
      <w:jc w:val="center"/>
      <w:outlineLvl w:val="6"/>
    </w:pPr>
    <w:rPr>
      <w:rFonts w:ascii="Arial" w:hAnsi="Arial" w:cs="Arial"/>
      <w:b/>
      <w:color w:val="008000"/>
      <w:sz w:val="32"/>
    </w:rPr>
  </w:style>
  <w:style w:type="paragraph" w:styleId="8">
    <w:name w:val="heading 8"/>
    <w:basedOn w:val="a1"/>
    <w:next w:val="a1"/>
    <w:qFormat/>
    <w:pPr>
      <w:keepNext/>
      <w:numPr>
        <w:numId w:val="23"/>
      </w:numPr>
      <w:jc w:val="both"/>
      <w:outlineLvl w:val="7"/>
    </w:pPr>
    <w:rPr>
      <w:rFonts w:ascii="Arial" w:hAnsi="Arial" w:cs="Arial"/>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rPr>
      <w:rFonts w:ascii="Times New Roman" w:hAnsi="Times New Roman" w:cs="Times New Roman"/>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rPr>
      <w:rFonts w:ascii="Times New Roman" w:hAnsi="Times New Roman" w:cs="Times New Roman"/>
      <w:sz w:val="22"/>
    </w:rPr>
  </w:style>
  <w:style w:type="character" w:customStyle="1" w:styleId="WW8Num3z0">
    <w:name w:val="WW8Num3z0"/>
    <w:qFormat/>
    <w:rPr>
      <w:rFonts w:ascii="Symbol" w:hAnsi="Symbol" w:cs="Symbol"/>
      <w:sz w:val="22"/>
      <w:szCs w:val="22"/>
      <w:highlight w:val="yellow"/>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4z0">
    <w:name w:val="WW8Num4z0"/>
    <w:qFormat/>
  </w:style>
  <w:style w:type="character" w:customStyle="1" w:styleId="WW8Num4z1">
    <w:name w:val="WW8Num4z1"/>
    <w:qFormat/>
  </w:style>
  <w:style w:type="character" w:customStyle="1" w:styleId="WW8Num4z2">
    <w:name w:val="WW8Num4z2"/>
    <w:qFormat/>
    <w:rPr>
      <w:rFonts w:ascii="Times New Roman" w:hAnsi="Times New Roman" w:cs="Times New Roman"/>
    </w:rPr>
  </w:style>
  <w:style w:type="character" w:customStyle="1" w:styleId="WW8Num4z3">
    <w:name w:val="WW8Num4z3"/>
    <w:qFormat/>
    <w:rPr>
      <w:rFonts w:ascii="Symbol" w:hAnsi="Symbol" w:cs="Symbol"/>
    </w:rPr>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Symbol" w:hAnsi="Symbol" w:cs="Symbol"/>
    </w:rPr>
  </w:style>
  <w:style w:type="character" w:customStyle="1" w:styleId="WW8Num6z0">
    <w:name w:val="WW8Num6z0"/>
    <w:qFormat/>
  </w:style>
  <w:style w:type="character" w:customStyle="1" w:styleId="WW8Num6z1">
    <w:name w:val="WW8Num6z1"/>
    <w:qFormat/>
  </w:style>
  <w:style w:type="character" w:customStyle="1" w:styleId="WW8Num6z2">
    <w:name w:val="WW8Num6z2"/>
    <w:qFormat/>
    <w:rPr>
      <w:rFonts w:ascii="Times New Roman" w:hAnsi="Times New Roman" w:cs="Times New Roman"/>
    </w:rPr>
  </w:style>
  <w:style w:type="character" w:customStyle="1" w:styleId="WW8Num6z3">
    <w:name w:val="WW8Num6z3"/>
    <w:qFormat/>
    <w:rPr>
      <w:rFonts w:ascii="Symbol" w:hAnsi="Symbol" w:cs="Symbol"/>
    </w:rPr>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rPr>
      <w:rFonts w:ascii="Times New Roman" w:hAnsi="Times New Roman" w:cs="Times New Roman"/>
    </w:rPr>
  </w:style>
  <w:style w:type="character" w:customStyle="1" w:styleId="WW8Num8z0">
    <w:name w:val="WW8Num8z0"/>
    <w:qFormat/>
    <w:rPr>
      <w:sz w:val="22"/>
      <w:szCs w:val="22"/>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style>
  <w:style w:type="character" w:customStyle="1" w:styleId="WW8Num9z2">
    <w:name w:val="WW8Num9z2"/>
    <w:qFormat/>
    <w:rPr>
      <w:rFonts w:ascii="Times New Roman" w:hAnsi="Times New Roman" w:cs="Times New Roman"/>
    </w:rPr>
  </w:style>
  <w:style w:type="character" w:customStyle="1" w:styleId="WW8Num9z3">
    <w:name w:val="WW8Num9z3"/>
    <w:qFormat/>
    <w:rPr>
      <w:rFonts w:ascii="Symbol" w:hAnsi="Symbol" w:cs="Symbol"/>
    </w:rPr>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rFonts w:ascii="Symbol" w:hAnsi="Symbol" w:cs="Symbol"/>
    </w:rPr>
  </w:style>
  <w:style w:type="character" w:customStyle="1" w:styleId="WW8Num11z0">
    <w:name w:val="WW8Num11z0"/>
    <w:qFormat/>
    <w:rPr>
      <w:rFonts w:ascii="Symbol" w:hAnsi="Symbol" w:cs="Symbol"/>
    </w:rPr>
  </w:style>
  <w:style w:type="character" w:customStyle="1" w:styleId="WW8Num12z0">
    <w:name w:val="WW8Num12z0"/>
    <w:qFormat/>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Times New Roman" w:hAnsi="Times New Roman" w:cs="Times New Roman"/>
    </w:rPr>
  </w:style>
  <w:style w:type="character" w:customStyle="1" w:styleId="WW8Num15z0">
    <w:name w:val="WW8Num15z0"/>
    <w:qFormat/>
    <w:rPr>
      <w:rFonts w:ascii="Times New Roman" w:hAnsi="Times New Roman" w:cs="Times New Roman"/>
    </w:rPr>
  </w:style>
  <w:style w:type="character" w:customStyle="1" w:styleId="WW8Num16z0">
    <w:name w:val="WW8Num16z0"/>
    <w:qFormat/>
    <w:rPr>
      <w:rFonts w:ascii="Times New Roman" w:hAnsi="Times New Roman" w:cs="Times New Roman"/>
    </w:rPr>
  </w:style>
  <w:style w:type="character" w:customStyle="1" w:styleId="WW8Num17z0">
    <w:name w:val="WW8Num17z0"/>
    <w:qFormat/>
    <w:rPr>
      <w:rFonts w:ascii="Times New Roman" w:hAnsi="Times New Roman" w:cs="Times New Roman"/>
    </w:rPr>
  </w:style>
  <w:style w:type="character" w:customStyle="1" w:styleId="WW8Num18z0">
    <w:name w:val="WW8Num18z0"/>
    <w:qFormat/>
    <w:rPr>
      <w:rFonts w:ascii="Symbol" w:hAnsi="Symbol" w:cs="Symbol"/>
    </w:rPr>
  </w:style>
  <w:style w:type="character" w:customStyle="1" w:styleId="WW8Num19z0">
    <w:name w:val="WW8Num19z0"/>
    <w:qFormat/>
    <w:rPr>
      <w:rFonts w:ascii="Times New Roman Bold;Times New" w:hAnsi="Times New Roman Bold;Times New" w:cs="Times New Roman Bold;Times New"/>
      <w:b w:val="0"/>
      <w:i w:val="0"/>
      <w:sz w:val="22"/>
    </w:rPr>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Symbol" w:hAnsi="Symbol" w:cs="Symbol"/>
      <w:sz w:val="22"/>
      <w:szCs w:val="22"/>
      <w:highlight w:val="yellow"/>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1z0">
    <w:name w:val="WW8Num21z0"/>
    <w:qFormat/>
    <w:rPr>
      <w:rFonts w:ascii="Symbol" w:hAnsi="Symbol" w:cs="Symbol"/>
    </w:rPr>
  </w:style>
  <w:style w:type="character" w:customStyle="1" w:styleId="WW8Num22z0">
    <w:name w:val="WW8Num22z0"/>
    <w:qFormat/>
    <w:rPr>
      <w:sz w:val="22"/>
      <w:szCs w:val="22"/>
    </w:rPr>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style>
  <w:style w:type="character" w:customStyle="1" w:styleId="WW8Num23z1">
    <w:name w:val="WW8Num23z1"/>
    <w:qFormat/>
  </w:style>
  <w:style w:type="character" w:customStyle="1" w:styleId="WW8Num23z2">
    <w:name w:val="WW8Num23z2"/>
    <w:qFormat/>
    <w:rPr>
      <w:rFonts w:ascii="Times New Roman" w:hAnsi="Times New Roman" w:cs="Times New Roman"/>
    </w:rPr>
  </w:style>
  <w:style w:type="character" w:customStyle="1" w:styleId="WW8Num23z3">
    <w:name w:val="WW8Num23z3"/>
    <w:qFormat/>
    <w:rPr>
      <w:rFonts w:ascii="Symbol" w:hAnsi="Symbol" w:cs="Symbol"/>
    </w:rPr>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style>
  <w:style w:type="character" w:customStyle="1" w:styleId="WW8Num24z1">
    <w:name w:val="WW8Num24z1"/>
    <w:qFormat/>
  </w:style>
  <w:style w:type="character" w:customStyle="1" w:styleId="WW8Num24z2">
    <w:name w:val="WW8Num24z2"/>
    <w:qFormat/>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styleId="a5">
    <w:name w:val="Hyperlink"/>
    <w:rPr>
      <w:color w:val="0000FF"/>
      <w:u w:val="single"/>
    </w:rPr>
  </w:style>
  <w:style w:type="character" w:customStyle="1" w:styleId="FootnoteCharacters">
    <w:name w:val="Footnote Characters"/>
    <w:qFormat/>
    <w:rPr>
      <w:vertAlign w:val="superscript"/>
    </w:rPr>
  </w:style>
  <w:style w:type="character" w:styleId="a6">
    <w:name w:val="page number"/>
    <w:basedOn w:val="a2"/>
  </w:style>
  <w:style w:type="character" w:styleId="a7">
    <w:name w:val="FollowedHyperlink"/>
    <w:rPr>
      <w:color w:val="800080"/>
      <w:u w:val="single"/>
    </w:rPr>
  </w:style>
  <w:style w:type="character" w:customStyle="1" w:styleId="tw4winMark">
    <w:name w:val="tw4winMark"/>
    <w:qFormat/>
    <w:rPr>
      <w:rFonts w:ascii="Times New Roman" w:hAnsi="Times New Roman" w:cs="Times New Roman"/>
      <w:vanish/>
      <w:color w:val="800080"/>
      <w:sz w:val="24"/>
      <w:szCs w:val="24"/>
      <w:vertAlign w:val="subscript"/>
    </w:rPr>
  </w:style>
  <w:style w:type="character" w:customStyle="1" w:styleId="Heading2Char">
    <w:name w:val="Heading 2 Char"/>
    <w:qFormat/>
    <w:rPr>
      <w:rFonts w:ascii="Arial" w:hAnsi="Arial" w:cs="Arial"/>
      <w:b/>
      <w:lang w:val="fr-FR" w:bidi="ar-SA"/>
    </w:rPr>
  </w:style>
  <w:style w:type="character" w:customStyle="1" w:styleId="StrongEmphasis">
    <w:name w:val="Strong Emphasis"/>
    <w:qFormat/>
    <w:rPr>
      <w:b/>
    </w:rPr>
  </w:style>
  <w:style w:type="character" w:customStyle="1" w:styleId="DefaultMargins">
    <w:name w:val="DefaultMargins"/>
    <w:qFormat/>
    <w:rPr>
      <w:rFonts w:ascii="Courier" w:hAnsi="Courier" w:cs="Courier"/>
      <w:sz w:val="24"/>
      <w:szCs w:val="24"/>
      <w:lang w:val="en-US"/>
    </w:rPr>
  </w:style>
  <w:style w:type="character" w:customStyle="1" w:styleId="Heading3Char">
    <w:name w:val="Heading 3 Char"/>
    <w:qFormat/>
    <w:rPr>
      <w:rFonts w:ascii="Arial" w:hAnsi="Arial" w:cs="Arial"/>
      <w:b/>
      <w:color w:val="FF0000"/>
      <w:sz w:val="36"/>
      <w:lang w:val="fr-FR" w:bidi="ar-SA"/>
    </w:rPr>
  </w:style>
  <w:style w:type="character" w:customStyle="1" w:styleId="Normal2Char">
    <w:name w:val="Normal2 Char"/>
    <w:qFormat/>
    <w:rPr>
      <w:color w:val="000000"/>
      <w:sz w:val="22"/>
      <w:szCs w:val="22"/>
      <w:lang w:val="en-US" w:bidi="ar-SA"/>
    </w:rPr>
  </w:style>
  <w:style w:type="character" w:customStyle="1" w:styleId="StyleHeading3Char">
    <w:name w:val="Style Heading 3 Char"/>
    <w:qFormat/>
    <w:rPr>
      <w:rFonts w:ascii="Arial" w:hAnsi="Arial" w:cs="Arial"/>
      <w:b/>
      <w:bCs/>
      <w:color w:val="FF0000"/>
      <w:sz w:val="22"/>
      <w:szCs w:val="26"/>
      <w:lang w:val="en-US" w:bidi="ar-SA"/>
    </w:rPr>
  </w:style>
  <w:style w:type="character" w:customStyle="1" w:styleId="Style11pt">
    <w:name w:val="Style 11 pt"/>
    <w:qFormat/>
    <w:rPr>
      <w:sz w:val="22"/>
    </w:rPr>
  </w:style>
  <w:style w:type="character" w:customStyle="1" w:styleId="CommentReference">
    <w:name w:val="Comment Reference"/>
    <w:qFormat/>
    <w:rPr>
      <w:sz w:val="16"/>
      <w:szCs w:val="16"/>
    </w:rPr>
  </w:style>
  <w:style w:type="character" w:customStyle="1" w:styleId="TitleChar">
    <w:name w:val="Title Char"/>
    <w:qFormat/>
    <w:rPr>
      <w:rFonts w:ascii="Arial" w:hAnsi="Arial" w:cs="Arial"/>
      <w:b/>
      <w:sz w:val="28"/>
      <w:lang w:val="fr-BE" w:bidi="ar-SA"/>
    </w:rPr>
  </w:style>
  <w:style w:type="character" w:customStyle="1" w:styleId="FooterChar">
    <w:name w:val="Footer Char"/>
    <w:qFormat/>
    <w:rPr>
      <w:sz w:val="24"/>
    </w:rPr>
  </w:style>
  <w:style w:type="character" w:customStyle="1" w:styleId="CommentTextChar">
    <w:name w:val="Comment Text Char"/>
    <w:qFormat/>
  </w:style>
  <w:style w:type="character" w:customStyle="1" w:styleId="hps">
    <w:name w:val="hps"/>
    <w:qFormat/>
  </w:style>
  <w:style w:type="character" w:customStyle="1" w:styleId="FootnoteTextChar">
    <w:name w:val="Footnote Text Char"/>
    <w:qFormat/>
  </w:style>
  <w:style w:type="paragraph" w:customStyle="1" w:styleId="Heading">
    <w:name w:val="Heading"/>
    <w:basedOn w:val="a1"/>
    <w:next w:val="a8"/>
    <w:qFormat/>
    <w:pPr>
      <w:spacing w:before="120" w:after="120"/>
      <w:jc w:val="center"/>
    </w:pPr>
    <w:rPr>
      <w:rFonts w:ascii="Arial" w:hAnsi="Arial" w:cs="Arial"/>
      <w:b/>
      <w:sz w:val="28"/>
      <w:lang w:val="fr-BE"/>
    </w:rPr>
  </w:style>
  <w:style w:type="paragraph" w:styleId="a8">
    <w:name w:val="Body Text"/>
    <w:basedOn w:val="a1"/>
    <w:pPr>
      <w:jc w:val="both"/>
    </w:pPr>
    <w:rPr>
      <w:rFonts w:ascii="Arial" w:hAnsi="Arial" w:cs="Arial"/>
      <w:sz w:val="20"/>
    </w:rPr>
  </w:style>
  <w:style w:type="paragraph" w:styleId="a9">
    <w:name w:val="List"/>
    <w:basedOn w:val="a8"/>
    <w:rPr>
      <w:rFonts w:cs="Lohit Devanagari"/>
    </w:rPr>
  </w:style>
  <w:style w:type="paragraph" w:styleId="aa">
    <w:name w:val="caption"/>
    <w:basedOn w:val="a1"/>
    <w:qFormat/>
    <w:pPr>
      <w:suppressLineNumbers/>
      <w:spacing w:before="120" w:after="120"/>
    </w:pPr>
    <w:rPr>
      <w:rFonts w:cs="Lohit Devanagari"/>
      <w:i/>
      <w:iCs/>
      <w:szCs w:val="24"/>
    </w:rPr>
  </w:style>
  <w:style w:type="paragraph" w:customStyle="1" w:styleId="Index">
    <w:name w:val="Index"/>
    <w:basedOn w:val="a1"/>
    <w:qFormat/>
    <w:pPr>
      <w:suppressLineNumbers/>
    </w:pPr>
    <w:rPr>
      <w:rFonts w:cs="Lohit Devanagari"/>
    </w:rPr>
  </w:style>
  <w:style w:type="paragraph" w:customStyle="1" w:styleId="oddl-nadpis">
    <w:name w:val="oddíl-nadpis"/>
    <w:basedOn w:val="a1"/>
    <w:qFormat/>
    <w:pPr>
      <w:keepNext/>
      <w:widowControl w:val="0"/>
      <w:tabs>
        <w:tab w:val="left" w:pos="567"/>
      </w:tabs>
      <w:spacing w:before="240" w:line="240" w:lineRule="exact"/>
    </w:pPr>
    <w:rPr>
      <w:rFonts w:ascii="Arial" w:hAnsi="Arial" w:cs="Arial"/>
      <w:b/>
      <w:lang w:val="cs-CZ"/>
    </w:rPr>
  </w:style>
  <w:style w:type="paragraph" w:customStyle="1" w:styleId="text-3mezera">
    <w:name w:val="text - 3 mezera"/>
    <w:basedOn w:val="a1"/>
    <w:qFormat/>
    <w:pPr>
      <w:widowControl w:val="0"/>
      <w:spacing w:before="60" w:line="240" w:lineRule="exact"/>
      <w:jc w:val="both"/>
    </w:pPr>
    <w:rPr>
      <w:rFonts w:ascii="Arial" w:hAnsi="Arial" w:cs="Arial"/>
      <w:lang w:val="cs-CZ"/>
    </w:rPr>
  </w:style>
  <w:style w:type="paragraph" w:customStyle="1" w:styleId="1zanoren">
    <w:name w:val="1.zanorení"/>
    <w:basedOn w:val="text-3mezera"/>
    <w:qFormat/>
    <w:pPr>
      <w:ind w:left="2127" w:hanging="1418"/>
    </w:pPr>
  </w:style>
  <w:style w:type="paragraph" w:customStyle="1" w:styleId="2zanoren">
    <w:name w:val="2.zanorení"/>
    <w:basedOn w:val="text-3mezera"/>
    <w:qFormat/>
    <w:pPr>
      <w:ind w:left="3402" w:hanging="1278"/>
    </w:pPr>
  </w:style>
  <w:style w:type="paragraph" w:customStyle="1" w:styleId="bulletsub">
    <w:name w:val="bullet_sub"/>
    <w:basedOn w:val="a1"/>
    <w:qFormat/>
    <w:pPr>
      <w:numPr>
        <w:numId w:val="24"/>
      </w:num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jc w:val="both"/>
    </w:pPr>
    <w:rPr>
      <w:rFonts w:ascii="Arial" w:hAnsi="Arial" w:cs="Arial"/>
      <w:sz w:val="22"/>
    </w:rPr>
  </w:style>
  <w:style w:type="paragraph" w:styleId="23">
    <w:name w:val="toc 2"/>
    <w:basedOn w:val="a1"/>
    <w:next w:val="a1"/>
    <w:pPr>
      <w:tabs>
        <w:tab w:val="left" w:pos="1418"/>
        <w:tab w:val="right" w:leader="hyphen" w:pos="9072"/>
      </w:tabs>
      <w:ind w:left="850" w:right="424" w:hanging="425"/>
      <w:jc w:val="both"/>
    </w:pPr>
    <w:rPr>
      <w:rFonts w:ascii="Arial" w:hAnsi="Arial" w:cs="Arial"/>
      <w:b/>
      <w:smallCaps/>
      <w:sz w:val="22"/>
      <w:lang w:val="en-US" w:eastAsia="en-US"/>
    </w:rPr>
  </w:style>
  <w:style w:type="paragraph" w:styleId="10">
    <w:name w:val="toc 1"/>
    <w:basedOn w:val="a1"/>
    <w:next w:val="a1"/>
    <w:pPr>
      <w:tabs>
        <w:tab w:val="left" w:pos="400"/>
        <w:tab w:val="left" w:pos="851"/>
        <w:tab w:val="left" w:pos="1701"/>
        <w:tab w:val="right" w:leader="hyphen" w:pos="9062"/>
      </w:tabs>
    </w:pPr>
    <w:rPr>
      <w:i/>
      <w:sz w:val="22"/>
      <w:lang w:val="en-US" w:eastAsia="en-US"/>
    </w:rPr>
  </w:style>
  <w:style w:type="paragraph" w:customStyle="1" w:styleId="bullet-3">
    <w:name w:val="bullet-3"/>
    <w:basedOn w:val="a1"/>
    <w:qFormat/>
    <w:pPr>
      <w:widowControl w:val="0"/>
      <w:numPr>
        <w:numId w:val="25"/>
      </w:numPr>
      <w:spacing w:before="240" w:line="240" w:lineRule="exact"/>
      <w:ind w:left="2212"/>
      <w:jc w:val="both"/>
    </w:pPr>
    <w:rPr>
      <w:rFonts w:ascii="Arial" w:hAnsi="Arial" w:cs="Arial"/>
      <w:lang w:val="cs-CZ"/>
    </w:rPr>
  </w:style>
  <w:style w:type="paragraph" w:customStyle="1" w:styleId="HeaderandFooter">
    <w:name w:val="Header and Footer"/>
    <w:basedOn w:val="a1"/>
    <w:qFormat/>
    <w:pPr>
      <w:suppressLineNumbers/>
      <w:tabs>
        <w:tab w:val="center" w:pos="4986"/>
        <w:tab w:val="right" w:pos="9972"/>
      </w:tabs>
    </w:pPr>
  </w:style>
  <w:style w:type="paragraph" w:styleId="ab">
    <w:name w:val="footer"/>
    <w:basedOn w:val="a1"/>
    <w:pPr>
      <w:tabs>
        <w:tab w:val="center" w:pos="4320"/>
        <w:tab w:val="right" w:pos="8640"/>
      </w:tabs>
    </w:pPr>
  </w:style>
  <w:style w:type="paragraph" w:styleId="ac">
    <w:name w:val="header"/>
    <w:basedOn w:val="a1"/>
    <w:pPr>
      <w:tabs>
        <w:tab w:val="center" w:pos="4536"/>
        <w:tab w:val="right" w:pos="9072"/>
      </w:tabs>
    </w:pPr>
    <w:rPr>
      <w:rFonts w:ascii="Arial" w:hAnsi="Arial" w:cs="Arial"/>
      <w:sz w:val="20"/>
    </w:rPr>
  </w:style>
  <w:style w:type="paragraph" w:styleId="ad">
    <w:name w:val="Body Text Indent"/>
    <w:basedOn w:val="a1"/>
    <w:pPr>
      <w:jc w:val="both"/>
    </w:pPr>
    <w:rPr>
      <w:sz w:val="22"/>
    </w:rPr>
  </w:style>
  <w:style w:type="paragraph" w:styleId="ae">
    <w:name w:val="Normal Indent"/>
    <w:basedOn w:val="a1"/>
    <w:qFormat/>
    <w:pPr>
      <w:ind w:left="708"/>
    </w:pPr>
    <w:rPr>
      <w:rFonts w:ascii="Arial" w:hAnsi="Arial" w:cs="Arial"/>
      <w:sz w:val="20"/>
    </w:rPr>
  </w:style>
  <w:style w:type="paragraph" w:customStyle="1" w:styleId="tabulka">
    <w:name w:val="tabulka"/>
    <w:basedOn w:val="text-3mezera"/>
    <w:qFormat/>
    <w:pPr>
      <w:spacing w:before="120"/>
      <w:jc w:val="center"/>
    </w:pPr>
    <w:rPr>
      <w:sz w:val="20"/>
    </w:rPr>
  </w:style>
  <w:style w:type="paragraph" w:styleId="af">
    <w:name w:val="footnote text"/>
    <w:basedOn w:val="a1"/>
    <w:rPr>
      <w:sz w:val="20"/>
    </w:rPr>
  </w:style>
  <w:style w:type="paragraph" w:customStyle="1" w:styleId="text">
    <w:name w:val="text"/>
    <w:qFormat/>
    <w:pPr>
      <w:widowControl w:val="0"/>
      <w:spacing w:before="240" w:line="240" w:lineRule="exact"/>
      <w:jc w:val="both"/>
    </w:pPr>
    <w:rPr>
      <w:rFonts w:ascii="Arial" w:eastAsia="Times New Roman" w:hAnsi="Arial" w:cs="Arial"/>
      <w:szCs w:val="20"/>
      <w:lang w:val="cs-CZ" w:bidi="ar-SA"/>
    </w:rPr>
  </w:style>
  <w:style w:type="paragraph" w:customStyle="1" w:styleId="Volume">
    <w:name w:val="Volume"/>
    <w:basedOn w:val="text"/>
    <w:next w:val="Section"/>
    <w:qFormat/>
    <w:pPr>
      <w:pageBreakBefore/>
      <w:spacing w:before="360" w:line="360" w:lineRule="exact"/>
      <w:jc w:val="center"/>
    </w:pPr>
    <w:rPr>
      <w:b/>
      <w:sz w:val="36"/>
    </w:rPr>
  </w:style>
  <w:style w:type="paragraph" w:customStyle="1" w:styleId="Section">
    <w:name w:val="Section"/>
    <w:basedOn w:val="Volume"/>
    <w:qFormat/>
    <w:pPr>
      <w:pageBreakBefore w:val="0"/>
      <w:spacing w:before="0"/>
    </w:pPr>
    <w:rPr>
      <w:sz w:val="32"/>
    </w:rPr>
  </w:style>
  <w:style w:type="paragraph" w:customStyle="1" w:styleId="textcslovan">
    <w:name w:val="text císlovaný"/>
    <w:basedOn w:val="text"/>
    <w:qFormat/>
    <w:pPr>
      <w:numPr>
        <w:numId w:val="26"/>
      </w:numPr>
    </w:pPr>
  </w:style>
  <w:style w:type="paragraph" w:customStyle="1" w:styleId="Nadpis-STRANA">
    <w:name w:val="Nadpis - STRANA"/>
    <w:basedOn w:val="text"/>
    <w:next w:val="Volume"/>
    <w:qFormat/>
    <w:pPr>
      <w:pageBreakBefore/>
      <w:spacing w:before="5040" w:line="520" w:lineRule="exact"/>
      <w:jc w:val="center"/>
    </w:pPr>
    <w:rPr>
      <w:b/>
      <w:sz w:val="36"/>
    </w:rPr>
  </w:style>
  <w:style w:type="paragraph" w:styleId="af0">
    <w:name w:val="Plain Text"/>
    <w:basedOn w:val="a1"/>
    <w:qFormat/>
    <w:rPr>
      <w:rFonts w:ascii="Courier New" w:hAnsi="Courier New" w:cs="Courier New"/>
      <w:sz w:val="20"/>
    </w:rPr>
  </w:style>
  <w:style w:type="paragraph" w:customStyle="1" w:styleId="Blockquote">
    <w:name w:val="Blockquote"/>
    <w:basedOn w:val="a1"/>
    <w:qFormat/>
    <w:pPr>
      <w:widowControl w:val="0"/>
      <w:spacing w:before="100" w:after="100"/>
      <w:ind w:left="360" w:right="360"/>
    </w:pPr>
  </w:style>
  <w:style w:type="paragraph" w:customStyle="1" w:styleId="Text1">
    <w:name w:val="Text 1"/>
    <w:basedOn w:val="a1"/>
    <w:qFormat/>
    <w:pPr>
      <w:spacing w:before="120" w:after="120"/>
      <w:ind w:left="851"/>
      <w:jc w:val="both"/>
    </w:pPr>
  </w:style>
  <w:style w:type="paragraph" w:customStyle="1" w:styleId="ManualNumPar1">
    <w:name w:val="Manual NumPar 1"/>
    <w:basedOn w:val="a1"/>
    <w:next w:val="Text1"/>
    <w:qFormat/>
    <w:pPr>
      <w:spacing w:before="120" w:after="120"/>
      <w:ind w:left="851" w:hanging="851"/>
      <w:jc w:val="both"/>
    </w:pPr>
  </w:style>
  <w:style w:type="paragraph" w:customStyle="1" w:styleId="Point1">
    <w:name w:val="Point 1"/>
    <w:basedOn w:val="a1"/>
    <w:qFormat/>
    <w:pPr>
      <w:spacing w:before="120" w:after="120"/>
      <w:ind w:left="1418" w:hanging="567"/>
      <w:jc w:val="both"/>
    </w:pPr>
  </w:style>
  <w:style w:type="paragraph" w:styleId="af1">
    <w:name w:val="Subtitle"/>
    <w:basedOn w:val="a1"/>
    <w:next w:val="a8"/>
    <w:qFormat/>
    <w:pPr>
      <w:spacing w:before="120" w:after="120"/>
      <w:jc w:val="center"/>
    </w:pPr>
    <w:rPr>
      <w:rFonts w:ascii="Arial" w:hAnsi="Arial" w:cs="Arial"/>
      <w:b/>
      <w:sz w:val="28"/>
      <w:lang w:val="fr-BE"/>
    </w:rPr>
  </w:style>
  <w:style w:type="paragraph" w:styleId="32">
    <w:name w:val="toc 3"/>
    <w:basedOn w:val="a1"/>
    <w:next w:val="a1"/>
    <w:pPr>
      <w:ind w:left="480"/>
    </w:pPr>
  </w:style>
  <w:style w:type="paragraph" w:styleId="42">
    <w:name w:val="toc 4"/>
    <w:basedOn w:val="a1"/>
    <w:next w:val="a1"/>
    <w:pPr>
      <w:ind w:left="720"/>
    </w:pPr>
  </w:style>
  <w:style w:type="paragraph" w:styleId="50">
    <w:name w:val="toc 5"/>
    <w:basedOn w:val="a1"/>
    <w:next w:val="a1"/>
    <w:pPr>
      <w:tabs>
        <w:tab w:val="right" w:leader="dot" w:pos="8641"/>
      </w:tabs>
      <w:spacing w:before="240" w:after="120"/>
      <w:ind w:right="720"/>
      <w:jc w:val="both"/>
    </w:pPr>
    <w:rPr>
      <w:caps/>
    </w:rPr>
  </w:style>
  <w:style w:type="paragraph" w:styleId="6">
    <w:name w:val="toc 6"/>
    <w:basedOn w:val="a1"/>
    <w:next w:val="a1"/>
    <w:pPr>
      <w:ind w:left="1200"/>
    </w:pPr>
  </w:style>
  <w:style w:type="paragraph" w:styleId="70">
    <w:name w:val="toc 7"/>
    <w:basedOn w:val="a1"/>
    <w:next w:val="a1"/>
    <w:pPr>
      <w:ind w:left="1440"/>
    </w:pPr>
  </w:style>
  <w:style w:type="paragraph" w:styleId="80">
    <w:name w:val="toc 8"/>
    <w:basedOn w:val="a1"/>
    <w:next w:val="a1"/>
    <w:pPr>
      <w:ind w:left="1680"/>
    </w:pPr>
  </w:style>
  <w:style w:type="paragraph" w:styleId="9">
    <w:name w:val="toc 9"/>
    <w:basedOn w:val="a1"/>
    <w:next w:val="a1"/>
    <w:pPr>
      <w:ind w:left="1920"/>
    </w:pPr>
  </w:style>
  <w:style w:type="paragraph" w:styleId="af2">
    <w:name w:val="Balloon Text"/>
    <w:basedOn w:val="a1"/>
    <w:qFormat/>
    <w:rPr>
      <w:rFonts w:ascii="Tahoma" w:hAnsi="Tahoma" w:cs="Tahoma"/>
      <w:sz w:val="16"/>
      <w:szCs w:val="16"/>
    </w:rPr>
  </w:style>
  <w:style w:type="paragraph" w:customStyle="1" w:styleId="titre4">
    <w:name w:val="titre4"/>
    <w:basedOn w:val="a1"/>
    <w:qFormat/>
    <w:pPr>
      <w:numPr>
        <w:numId w:val="12"/>
      </w:numPr>
      <w:tabs>
        <w:tab w:val="decimal" w:pos="357"/>
      </w:tabs>
      <w:ind w:left="357" w:hanging="357"/>
    </w:pPr>
    <w:rPr>
      <w:rFonts w:ascii="Arial" w:hAnsi="Arial" w:cs="Arial"/>
      <w:b/>
    </w:rPr>
  </w:style>
  <w:style w:type="paragraph" w:styleId="11">
    <w:name w:val="index 1"/>
    <w:basedOn w:val="a1"/>
    <w:next w:val="a1"/>
    <w:pPr>
      <w:ind w:left="240" w:hanging="240"/>
    </w:pPr>
  </w:style>
  <w:style w:type="paragraph" w:styleId="24">
    <w:name w:val="Body Text 2"/>
    <w:basedOn w:val="a1"/>
    <w:qFormat/>
    <w:pPr>
      <w:tabs>
        <w:tab w:val="left" w:pos="567"/>
      </w:tabs>
      <w:jc w:val="both"/>
    </w:pPr>
    <w:rPr>
      <w:lang w:val="sv-SE"/>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a1"/>
    <w:next w:val="a1"/>
    <w:qFormat/>
    <w:pPr>
      <w:spacing w:after="160" w:line="240" w:lineRule="exact"/>
    </w:pPr>
    <w:rPr>
      <w:rFonts w:ascii="Tahoma" w:hAnsi="Tahoma" w:cs="Tahoma"/>
      <w:lang w:val="en-US"/>
    </w:rPr>
  </w:style>
  <w:style w:type="paragraph" w:customStyle="1" w:styleId="corpsarticle">
    <w:name w:val="corps_article"/>
    <w:basedOn w:val="a8"/>
    <w:qFormat/>
    <w:pPr>
      <w:spacing w:before="60" w:after="60"/>
      <w:ind w:right="-1"/>
    </w:pPr>
    <w:rPr>
      <w:rFonts w:ascii="Times New Roman" w:hAnsi="Times New Roman" w:cs="Times New Roman"/>
      <w:sz w:val="22"/>
    </w:rPr>
  </w:style>
  <w:style w:type="paragraph" w:customStyle="1" w:styleId="evidence1">
    <w:name w:val="evidence1"/>
    <w:basedOn w:val="a1"/>
    <w:qFormat/>
    <w:pPr>
      <w:spacing w:line="360" w:lineRule="auto"/>
      <w:ind w:left="1134" w:hanging="283"/>
      <w:jc w:val="both"/>
    </w:pPr>
    <w:rPr>
      <w:rFonts w:ascii="Arial" w:hAnsi="Arial" w:cs="Arial"/>
      <w:sz w:val="20"/>
    </w:rPr>
  </w:style>
  <w:style w:type="paragraph" w:styleId="af3">
    <w:name w:val="Document Map"/>
    <w:basedOn w:val="a1"/>
    <w:qFormat/>
    <w:pPr>
      <w:shd w:val="clear" w:color="auto" w:fill="000080"/>
    </w:pPr>
    <w:rPr>
      <w:rFonts w:ascii="Tahoma" w:hAnsi="Tahoma" w:cs="Tahoma"/>
      <w:sz w:val="20"/>
    </w:rPr>
  </w:style>
  <w:style w:type="paragraph" w:customStyle="1" w:styleId="Style2">
    <w:name w:val="Style2"/>
    <w:basedOn w:val="a1"/>
    <w:next w:val="a1"/>
    <w:qFormat/>
    <w:pPr>
      <w:widowControl w:val="0"/>
      <w:shd w:val="clear" w:color="auto" w:fill="FFFFFF"/>
      <w:tabs>
        <w:tab w:val="left" w:pos="360"/>
        <w:tab w:val="left" w:pos="1620"/>
      </w:tabs>
      <w:autoSpaceDE w:val="0"/>
      <w:spacing w:before="173"/>
      <w:ind w:left="1616" w:right="6" w:hanging="352"/>
      <w:jc w:val="both"/>
    </w:pPr>
    <w:rPr>
      <w:color w:val="000000"/>
      <w:sz w:val="22"/>
      <w:szCs w:val="22"/>
      <w:lang w:val="en-US"/>
    </w:rPr>
  </w:style>
  <w:style w:type="paragraph" w:customStyle="1" w:styleId="Style11ptBlackJustifiedRight001cmBefore865ptL">
    <w:name w:val="Style 11 pt Black Justified Right:  001 cm Before:  865 pt L..."/>
    <w:basedOn w:val="a1"/>
    <w:next w:val="a1"/>
    <w:qFormat/>
    <w:pPr>
      <w:numPr>
        <w:numId w:val="18"/>
      </w:numPr>
      <w:shd w:val="clear" w:color="auto" w:fill="FFFFFF"/>
      <w:tabs>
        <w:tab w:val="right" w:pos="1701"/>
      </w:tabs>
      <w:spacing w:before="60" w:after="120" w:line="212" w:lineRule="exact"/>
      <w:ind w:right="6" w:firstLine="0"/>
      <w:jc w:val="both"/>
    </w:pPr>
    <w:rPr>
      <w:color w:val="000000"/>
      <w:sz w:val="22"/>
    </w:rPr>
  </w:style>
  <w:style w:type="paragraph" w:customStyle="1" w:styleId="StyleHeading3">
    <w:name w:val="Style Heading 3"/>
    <w:basedOn w:val="31"/>
    <w:next w:val="a1"/>
    <w:qFormat/>
    <w:pPr>
      <w:keepNext w:val="0"/>
      <w:keepLines/>
      <w:tabs>
        <w:tab w:val="left" w:pos="567"/>
        <w:tab w:val="left" w:pos="1134"/>
      </w:tabs>
      <w:spacing w:before="120" w:after="120"/>
      <w:ind w:left="1134" w:hanging="567"/>
      <w:jc w:val="both"/>
    </w:pPr>
    <w:rPr>
      <w:bCs/>
      <w:sz w:val="22"/>
      <w:szCs w:val="26"/>
      <w:lang w:val="en-US"/>
    </w:rPr>
  </w:style>
  <w:style w:type="paragraph" w:customStyle="1" w:styleId="Normal2">
    <w:name w:val="Normal2"/>
    <w:basedOn w:val="a1"/>
    <w:next w:val="a1"/>
    <w:qFormat/>
    <w:pPr>
      <w:shd w:val="clear" w:color="auto" w:fill="FFFFFF"/>
      <w:spacing w:before="120" w:after="240"/>
      <w:ind w:left="567" w:right="6"/>
      <w:jc w:val="both"/>
    </w:pPr>
    <w:rPr>
      <w:color w:val="000000"/>
      <w:sz w:val="22"/>
      <w:szCs w:val="22"/>
      <w:lang w:val="en-US"/>
    </w:rPr>
  </w:style>
  <w:style w:type="paragraph" w:customStyle="1" w:styleId="Normal3">
    <w:name w:val="Normal3"/>
    <w:basedOn w:val="Normal2"/>
    <w:qFormat/>
    <w:pPr>
      <w:ind w:left="1134"/>
    </w:pPr>
  </w:style>
  <w:style w:type="paragraph" w:customStyle="1" w:styleId="Style3">
    <w:name w:val="Style3"/>
    <w:basedOn w:val="Normal2"/>
    <w:qFormat/>
    <w:pPr>
      <w:ind w:left="1134" w:right="0"/>
    </w:pPr>
  </w:style>
  <w:style w:type="paragraph" w:customStyle="1" w:styleId="Normal3tiret">
    <w:name w:val="Normal3tiret"/>
    <w:basedOn w:val="Normal3"/>
    <w:qFormat/>
    <w:pPr>
      <w:tabs>
        <w:tab w:val="left" w:pos="1304"/>
      </w:tabs>
      <w:ind w:left="1304" w:right="0" w:hanging="170"/>
    </w:pPr>
  </w:style>
  <w:style w:type="paragraph" w:customStyle="1" w:styleId="Normal12">
    <w:name w:val="Normal 12"/>
    <w:basedOn w:val="a1"/>
    <w:qFormat/>
  </w:style>
  <w:style w:type="paragraph" w:customStyle="1" w:styleId="Text2">
    <w:name w:val="Text 2"/>
    <w:basedOn w:val="a1"/>
    <w:qFormat/>
    <w:pPr>
      <w:tabs>
        <w:tab w:val="left" w:pos="2160"/>
      </w:tabs>
      <w:spacing w:after="240"/>
      <w:ind w:left="1077"/>
      <w:jc w:val="both"/>
    </w:pPr>
  </w:style>
  <w:style w:type="paragraph" w:customStyle="1" w:styleId="Heading3Verdana">
    <w:name w:val="Heading 3 + Verdana"/>
    <w:basedOn w:val="21"/>
    <w:qFormat/>
    <w:pPr>
      <w:spacing w:after="240"/>
      <w:ind w:left="284" w:firstLine="0"/>
      <w:jc w:val="center"/>
    </w:pPr>
    <w:rPr>
      <w:rFonts w:ascii="Verdana" w:hAnsi="Verdana" w:cs="Verdana"/>
      <w:sz w:val="22"/>
      <w:szCs w:val="22"/>
      <w:u w:val="single"/>
      <w:lang w:val="fr-BE"/>
    </w:rPr>
  </w:style>
  <w:style w:type="paragraph" w:customStyle="1" w:styleId="Annexetitle">
    <w:name w:val="Annexe_title"/>
    <w:basedOn w:val="1"/>
    <w:next w:val="a1"/>
    <w:qFormat/>
    <w:pPr>
      <w:keepNext w:val="0"/>
      <w:pageBreakBefore/>
      <w:tabs>
        <w:tab w:val="left" w:pos="1701"/>
        <w:tab w:val="left" w:pos="2552"/>
      </w:tabs>
      <w:spacing w:before="240" w:after="240"/>
    </w:pPr>
    <w:rPr>
      <w:caps/>
      <w:color w:val="000000"/>
    </w:rPr>
  </w:style>
  <w:style w:type="paragraph" w:customStyle="1" w:styleId="titlefront">
    <w:name w:val="title_front"/>
    <w:basedOn w:val="a1"/>
    <w:qFormat/>
    <w:pPr>
      <w:spacing w:before="240"/>
      <w:ind w:left="1701"/>
      <w:jc w:val="right"/>
    </w:pPr>
    <w:rPr>
      <w:rFonts w:ascii="Optima" w:hAnsi="Optima" w:cs="Optima"/>
      <w:b/>
      <w:sz w:val="28"/>
    </w:rPr>
  </w:style>
  <w:style w:type="paragraph" w:styleId="af4">
    <w:name w:val="Block Text"/>
    <w:basedOn w:val="a1"/>
    <w:qFormat/>
    <w:pPr>
      <w:keepNext/>
      <w:ind w:left="113" w:right="113"/>
      <w:jc w:val="both"/>
    </w:pPr>
    <w:rPr>
      <w:rFonts w:ascii="Arial" w:hAnsi="Arial" w:cs="Arial"/>
      <w:sz w:val="20"/>
    </w:rPr>
  </w:style>
  <w:style w:type="paragraph" w:customStyle="1" w:styleId="Char2">
    <w:name w:val="Char2"/>
    <w:basedOn w:val="a1"/>
    <w:qFormat/>
    <w:pPr>
      <w:spacing w:after="160" w:line="240" w:lineRule="exact"/>
    </w:pPr>
    <w:rPr>
      <w:rFonts w:ascii="Tahoma" w:hAnsi="Tahoma" w:cs="Tahoma"/>
      <w:sz w:val="20"/>
      <w:lang w:val="en-US"/>
    </w:rPr>
  </w:style>
  <w:style w:type="paragraph" w:customStyle="1" w:styleId="classification">
    <w:name w:val="classification"/>
    <w:basedOn w:val="a1"/>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s="Arial"/>
      <w:caps/>
      <w:sz w:val="22"/>
    </w:rPr>
  </w:style>
  <w:style w:type="paragraph" w:customStyle="1" w:styleId="CommentText">
    <w:name w:val="Comment Text"/>
    <w:basedOn w:val="a1"/>
    <w:qFormat/>
    <w:rPr>
      <w:sz w:val="20"/>
    </w:rPr>
  </w:style>
  <w:style w:type="paragraph" w:customStyle="1" w:styleId="CommentSubject">
    <w:name w:val="Comment Subject"/>
    <w:basedOn w:val="CommentText"/>
    <w:next w:val="CommentText"/>
    <w:qFormat/>
    <w:rPr>
      <w:b/>
      <w:bCs/>
    </w:rPr>
  </w:style>
  <w:style w:type="paragraph" w:styleId="a0">
    <w:name w:val="List Number"/>
    <w:basedOn w:val="a1"/>
    <w:qFormat/>
    <w:pPr>
      <w:numPr>
        <w:numId w:val="4"/>
      </w:numPr>
      <w:spacing w:after="240"/>
      <w:jc w:val="both"/>
    </w:pPr>
  </w:style>
  <w:style w:type="paragraph" w:customStyle="1" w:styleId="ListNumberLevel2">
    <w:name w:val="List Number (Level 2)"/>
    <w:basedOn w:val="a1"/>
    <w:qFormat/>
    <w:pPr>
      <w:tabs>
        <w:tab w:val="num" w:pos="709"/>
      </w:tabs>
      <w:spacing w:after="240"/>
      <w:ind w:left="709" w:hanging="709"/>
      <w:jc w:val="both"/>
    </w:pPr>
  </w:style>
  <w:style w:type="paragraph" w:customStyle="1" w:styleId="ListNumberLevel3">
    <w:name w:val="List Number (Level 3)"/>
    <w:basedOn w:val="a1"/>
    <w:qFormat/>
    <w:pPr>
      <w:tabs>
        <w:tab w:val="num" w:pos="709"/>
      </w:tabs>
      <w:spacing w:after="240"/>
      <w:ind w:left="709" w:hanging="709"/>
      <w:jc w:val="both"/>
    </w:pPr>
  </w:style>
  <w:style w:type="paragraph" w:customStyle="1" w:styleId="ListNumberLevel4">
    <w:name w:val="List Number (Level 4)"/>
    <w:basedOn w:val="a1"/>
    <w:qFormat/>
    <w:pPr>
      <w:tabs>
        <w:tab w:val="num" w:pos="709"/>
      </w:tabs>
      <w:spacing w:after="240"/>
      <w:ind w:left="709" w:hanging="709"/>
      <w:jc w:val="both"/>
    </w:pPr>
  </w:style>
  <w:style w:type="paragraph" w:styleId="af5">
    <w:name w:val="List Paragraph"/>
    <w:basedOn w:val="a1"/>
    <w:qFormat/>
    <w:pPr>
      <w:ind w:left="720"/>
    </w:pPr>
    <w:rPr>
      <w:rFonts w:ascii="Calibri" w:hAnsi="Calibri" w:cs="Calibri"/>
      <w:sz w:val="22"/>
      <w:szCs w:val="22"/>
      <w:lang w:val="fr-BE" w:eastAsia="en-US"/>
    </w:rPr>
  </w:style>
  <w:style w:type="paragraph" w:styleId="af6">
    <w:name w:val="Revision"/>
    <w:qFormat/>
    <w:rPr>
      <w:rFonts w:ascii="Times New Roman" w:eastAsia="Times New Roman" w:hAnsi="Times New Roman" w:cs="Times New Roman"/>
      <w:szCs w:val="20"/>
      <w:lang w:val="en-GB" w:bidi="ar-SA"/>
    </w:rPr>
  </w:style>
  <w:style w:type="paragraph" w:customStyle="1" w:styleId="Contact">
    <w:name w:val="Contact"/>
    <w:basedOn w:val="a1"/>
    <w:next w:val="a1"/>
    <w:qFormat/>
    <w:pPr>
      <w:spacing w:after="480"/>
      <w:ind w:left="567" w:hanging="567"/>
    </w:pPr>
  </w:style>
  <w:style w:type="paragraph" w:styleId="a">
    <w:name w:val="List Bullet"/>
    <w:basedOn w:val="a1"/>
    <w:qFormat/>
    <w:pPr>
      <w:numPr>
        <w:numId w:val="11"/>
      </w:numPr>
      <w:spacing w:after="240"/>
      <w:jc w:val="both"/>
    </w:pPr>
  </w:style>
  <w:style w:type="paragraph" w:customStyle="1" w:styleId="ListBullet1">
    <w:name w:val="List Bullet 1"/>
    <w:basedOn w:val="Text1"/>
    <w:qFormat/>
    <w:pPr>
      <w:numPr>
        <w:numId w:val="5"/>
      </w:numPr>
      <w:spacing w:before="0" w:after="240"/>
    </w:pPr>
  </w:style>
  <w:style w:type="paragraph" w:styleId="2">
    <w:name w:val="List Bullet 2"/>
    <w:basedOn w:val="Text2"/>
    <w:qFormat/>
    <w:pPr>
      <w:numPr>
        <w:numId w:val="10"/>
      </w:numPr>
      <w:tabs>
        <w:tab w:val="clear" w:pos="2160"/>
      </w:tabs>
    </w:pPr>
  </w:style>
  <w:style w:type="paragraph" w:styleId="3">
    <w:name w:val="List Bullet 3"/>
    <w:basedOn w:val="a1"/>
    <w:qFormat/>
    <w:pPr>
      <w:numPr>
        <w:numId w:val="17"/>
      </w:numPr>
      <w:spacing w:after="240"/>
      <w:jc w:val="both"/>
    </w:pPr>
  </w:style>
  <w:style w:type="paragraph" w:styleId="4">
    <w:name w:val="List Bullet 4"/>
    <w:basedOn w:val="a1"/>
    <w:qFormat/>
    <w:pPr>
      <w:numPr>
        <w:numId w:val="20"/>
      </w:numPr>
      <w:spacing w:after="240"/>
      <w:jc w:val="both"/>
    </w:pPr>
  </w:style>
  <w:style w:type="paragraph" w:customStyle="1" w:styleId="ListDash">
    <w:name w:val="List Dash"/>
    <w:basedOn w:val="a1"/>
    <w:qFormat/>
    <w:pPr>
      <w:numPr>
        <w:numId w:val="7"/>
      </w:numPr>
      <w:spacing w:after="240"/>
      <w:jc w:val="both"/>
    </w:pPr>
  </w:style>
  <w:style w:type="paragraph" w:customStyle="1" w:styleId="ListDash1">
    <w:name w:val="List Dash 1"/>
    <w:basedOn w:val="Text1"/>
    <w:qFormat/>
    <w:pPr>
      <w:numPr>
        <w:numId w:val="16"/>
      </w:numPr>
      <w:spacing w:before="0" w:after="240"/>
    </w:pPr>
  </w:style>
  <w:style w:type="paragraph" w:customStyle="1" w:styleId="ListDash2">
    <w:name w:val="List Dash 2"/>
    <w:basedOn w:val="Text2"/>
    <w:qFormat/>
    <w:pPr>
      <w:numPr>
        <w:numId w:val="15"/>
      </w:numPr>
      <w:tabs>
        <w:tab w:val="clear" w:pos="2160"/>
      </w:tabs>
    </w:pPr>
  </w:style>
  <w:style w:type="paragraph" w:customStyle="1" w:styleId="ListDash3">
    <w:name w:val="List Dash 3"/>
    <w:basedOn w:val="a1"/>
    <w:qFormat/>
    <w:pPr>
      <w:numPr>
        <w:numId w:val="13"/>
      </w:numPr>
      <w:spacing w:after="240"/>
      <w:jc w:val="both"/>
    </w:pPr>
  </w:style>
  <w:style w:type="paragraph" w:customStyle="1" w:styleId="ListDash4">
    <w:name w:val="List Dash 4"/>
    <w:basedOn w:val="a1"/>
    <w:qFormat/>
    <w:pPr>
      <w:numPr>
        <w:numId w:val="14"/>
      </w:numPr>
      <w:spacing w:after="240"/>
      <w:jc w:val="both"/>
    </w:pPr>
  </w:style>
  <w:style w:type="paragraph" w:customStyle="1" w:styleId="ListNumber1">
    <w:name w:val="List Number 1"/>
    <w:basedOn w:val="Text1"/>
    <w:qFormat/>
    <w:pPr>
      <w:numPr>
        <w:numId w:val="9"/>
      </w:numPr>
      <w:spacing w:before="0" w:after="240"/>
    </w:pPr>
  </w:style>
  <w:style w:type="paragraph" w:styleId="20">
    <w:name w:val="List Number 2"/>
    <w:basedOn w:val="Text2"/>
    <w:qFormat/>
    <w:pPr>
      <w:numPr>
        <w:numId w:val="2"/>
      </w:numPr>
      <w:tabs>
        <w:tab w:val="clear" w:pos="2160"/>
      </w:tabs>
    </w:pPr>
  </w:style>
  <w:style w:type="paragraph" w:styleId="30">
    <w:name w:val="List Number 3"/>
    <w:basedOn w:val="a1"/>
    <w:qFormat/>
    <w:pPr>
      <w:numPr>
        <w:numId w:val="6"/>
      </w:numPr>
      <w:spacing w:after="240"/>
      <w:jc w:val="both"/>
    </w:pPr>
  </w:style>
  <w:style w:type="paragraph" w:styleId="41">
    <w:name w:val="List Number 4"/>
    <w:basedOn w:val="a1"/>
    <w:qFormat/>
    <w:pPr>
      <w:numPr>
        <w:numId w:val="22"/>
      </w:numPr>
      <w:spacing w:after="240"/>
      <w:jc w:val="both"/>
    </w:pPr>
  </w:style>
  <w:style w:type="paragraph" w:customStyle="1" w:styleId="ListNumber1Level2">
    <w:name w:val="List Number 1 (Level 2)"/>
    <w:basedOn w:val="Text1"/>
    <w:qFormat/>
    <w:pPr>
      <w:tabs>
        <w:tab w:val="num" w:pos="1191"/>
      </w:tabs>
      <w:spacing w:before="0" w:after="240"/>
      <w:ind w:left="1191" w:hanging="709"/>
    </w:pPr>
  </w:style>
  <w:style w:type="paragraph" w:customStyle="1" w:styleId="ListNumber2Level2">
    <w:name w:val="List Number 2 (Level 2)"/>
    <w:basedOn w:val="Text2"/>
    <w:qFormat/>
    <w:pPr>
      <w:tabs>
        <w:tab w:val="clear" w:pos="2160"/>
        <w:tab w:val="num" w:pos="1911"/>
      </w:tabs>
      <w:ind w:left="1911" w:hanging="709"/>
    </w:pPr>
  </w:style>
  <w:style w:type="paragraph" w:customStyle="1" w:styleId="ListNumber3Level2">
    <w:name w:val="List Number 3 (Level 2)"/>
    <w:basedOn w:val="a1"/>
    <w:qFormat/>
    <w:pPr>
      <w:tabs>
        <w:tab w:val="num" w:pos="1911"/>
      </w:tabs>
      <w:spacing w:after="240"/>
      <w:ind w:left="1911" w:hanging="709"/>
      <w:jc w:val="both"/>
    </w:pPr>
  </w:style>
  <w:style w:type="paragraph" w:customStyle="1" w:styleId="ListNumber4Level2">
    <w:name w:val="List Number 4 (Level 2)"/>
    <w:basedOn w:val="a1"/>
    <w:qFormat/>
    <w:pPr>
      <w:tabs>
        <w:tab w:val="num" w:pos="1911"/>
      </w:tabs>
      <w:spacing w:after="240"/>
      <w:ind w:left="1911" w:hanging="709"/>
      <w:jc w:val="both"/>
    </w:pPr>
  </w:style>
  <w:style w:type="paragraph" w:customStyle="1" w:styleId="ListNumber1Level3">
    <w:name w:val="List Number 1 (Level 3)"/>
    <w:basedOn w:val="Text1"/>
    <w:qFormat/>
    <w:pPr>
      <w:tabs>
        <w:tab w:val="num" w:pos="1191"/>
      </w:tabs>
      <w:spacing w:before="0" w:after="240"/>
      <w:ind w:left="1191" w:hanging="709"/>
    </w:pPr>
  </w:style>
  <w:style w:type="paragraph" w:customStyle="1" w:styleId="ListNumber2Level3">
    <w:name w:val="List Number 2 (Level 3)"/>
    <w:basedOn w:val="Text2"/>
    <w:qFormat/>
    <w:pPr>
      <w:tabs>
        <w:tab w:val="clear" w:pos="2160"/>
        <w:tab w:val="num" w:pos="1911"/>
      </w:tabs>
      <w:ind w:left="1911" w:hanging="709"/>
    </w:pPr>
  </w:style>
  <w:style w:type="paragraph" w:customStyle="1" w:styleId="ListNumber3Level3">
    <w:name w:val="List Number 3 (Level 3)"/>
    <w:basedOn w:val="a1"/>
    <w:qFormat/>
    <w:pPr>
      <w:tabs>
        <w:tab w:val="num" w:pos="1911"/>
      </w:tabs>
      <w:spacing w:after="240"/>
      <w:ind w:left="1911" w:hanging="709"/>
      <w:jc w:val="both"/>
    </w:pPr>
  </w:style>
  <w:style w:type="paragraph" w:customStyle="1" w:styleId="ListNumber4Level3">
    <w:name w:val="List Number 4 (Level 3)"/>
    <w:basedOn w:val="a1"/>
    <w:qFormat/>
    <w:pPr>
      <w:tabs>
        <w:tab w:val="num" w:pos="1911"/>
      </w:tabs>
      <w:spacing w:after="240"/>
      <w:ind w:left="1911" w:hanging="709"/>
      <w:jc w:val="both"/>
    </w:pPr>
  </w:style>
  <w:style w:type="paragraph" w:customStyle="1" w:styleId="ListNumber1Level4">
    <w:name w:val="List Number 1 (Level 4)"/>
    <w:basedOn w:val="Text1"/>
    <w:qFormat/>
    <w:pPr>
      <w:tabs>
        <w:tab w:val="num" w:pos="1191"/>
      </w:tabs>
      <w:spacing w:before="0" w:after="240"/>
      <w:ind w:left="1191" w:hanging="709"/>
    </w:pPr>
  </w:style>
  <w:style w:type="paragraph" w:customStyle="1" w:styleId="ListNumber2Level4">
    <w:name w:val="List Number 2 (Level 4)"/>
    <w:basedOn w:val="Text2"/>
    <w:qFormat/>
    <w:pPr>
      <w:tabs>
        <w:tab w:val="clear" w:pos="2160"/>
        <w:tab w:val="num" w:pos="1911"/>
      </w:tabs>
      <w:ind w:left="1911" w:hanging="709"/>
    </w:pPr>
  </w:style>
  <w:style w:type="paragraph" w:customStyle="1" w:styleId="ListNumber3Level4">
    <w:name w:val="List Number 3 (Level 4)"/>
    <w:basedOn w:val="a1"/>
    <w:qFormat/>
    <w:pPr>
      <w:tabs>
        <w:tab w:val="num" w:pos="1911"/>
      </w:tabs>
      <w:spacing w:after="240"/>
      <w:ind w:left="1911" w:hanging="709"/>
      <w:jc w:val="both"/>
    </w:pPr>
  </w:style>
  <w:style w:type="paragraph" w:customStyle="1" w:styleId="ListNumber4Level4">
    <w:name w:val="List Number 4 (Level 4)"/>
    <w:basedOn w:val="a1"/>
    <w:qFormat/>
    <w:pPr>
      <w:tabs>
        <w:tab w:val="num" w:pos="1911"/>
      </w:tabs>
      <w:spacing w:after="240"/>
      <w:ind w:left="1911" w:hanging="709"/>
      <w:jc w:val="both"/>
    </w:pPr>
  </w:style>
  <w:style w:type="paragraph" w:styleId="af7">
    <w:name w:val="TOC Heading"/>
    <w:basedOn w:val="a1"/>
    <w:next w:val="a1"/>
    <w:qFormat/>
    <w:pPr>
      <w:keepNext/>
      <w:spacing w:before="240" w:after="240"/>
      <w:jc w:val="center"/>
    </w:pPr>
    <w:rPr>
      <w:b/>
    </w:rPr>
  </w:style>
  <w:style w:type="paragraph" w:customStyle="1" w:styleId="TableContents">
    <w:name w:val="Table Contents"/>
    <w:basedOn w:val="a1"/>
    <w:qFormat/>
    <w:pPr>
      <w:widowControl w:val="0"/>
      <w:suppressLineNumbers/>
    </w:pPr>
  </w:style>
  <w:style w:type="paragraph" w:customStyle="1" w:styleId="TableHeading">
    <w:name w:val="Table Heading"/>
    <w:basedOn w:val="TableContents"/>
    <w:qFormat/>
    <w:pPr>
      <w:jc w:val="center"/>
    </w:pPr>
    <w:rPr>
      <w:b/>
      <w:bCs/>
    </w:rPr>
  </w:style>
  <w:style w:type="paragraph" w:customStyle="1" w:styleId="FrameContents">
    <w:name w:val="Frame Contents"/>
    <w:basedOn w:val="a1"/>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StyleNum">
    <w:name w:val="WW8StyleNum"/>
    <w:qFormat/>
  </w:style>
  <w:style w:type="numbering" w:customStyle="1" w:styleId="WW8StyleNum1">
    <w:name w:val="WW8StyleNum1"/>
    <w:qFormat/>
  </w:style>
  <w:style w:type="numbering" w:customStyle="1" w:styleId="WW8StyleNum2">
    <w:name w:val="WW8StyleNum2"/>
    <w:qFormat/>
  </w:style>
  <w:style w:type="character" w:customStyle="1" w:styleId="fontstyle01">
    <w:name w:val="fontstyle01"/>
    <w:basedOn w:val="a2"/>
    <w:rsid w:val="0095774E"/>
    <w:rPr>
      <w:rFonts w:ascii="Times New Roman" w:hAnsi="Times New Roman" w:cs="Times New Roman" w:hint="default"/>
      <w:b w:val="0"/>
      <w:bCs w:val="0"/>
      <w:i w:val="0"/>
      <w:iCs w:val="0"/>
      <w:color w:val="000000"/>
      <w:sz w:val="22"/>
      <w:szCs w:val="22"/>
    </w:rPr>
  </w:style>
  <w:style w:type="character" w:customStyle="1" w:styleId="22">
    <w:name w:val="Заголовок 2 Знак"/>
    <w:basedOn w:val="a2"/>
    <w:link w:val="21"/>
    <w:rsid w:val="009F6EDF"/>
    <w:rPr>
      <w:rFonts w:ascii="Arial" w:eastAsia="Times New Roman" w:hAnsi="Arial" w:cs="Arial"/>
      <w:b/>
      <w:sz w:val="20"/>
      <w:szCs w:val="20"/>
      <w:lang w:val="fr-FR"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oto Serif CJK SC" w:hAnsi="Liberation Serif" w:cs="Lohit Devanagari"/>
        <w:sz w:val="24"/>
        <w:szCs w:val="24"/>
        <w:lang w:val="en-US"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Pr>
      <w:rFonts w:ascii="Times New Roman" w:eastAsia="Times New Roman" w:hAnsi="Times New Roman" w:cs="Times New Roman"/>
      <w:szCs w:val="20"/>
      <w:lang w:val="en-GB" w:bidi="ar-SA"/>
    </w:rPr>
  </w:style>
  <w:style w:type="paragraph" w:styleId="1">
    <w:name w:val="heading 1"/>
    <w:basedOn w:val="a1"/>
    <w:next w:val="a1"/>
    <w:qFormat/>
    <w:pPr>
      <w:keepNext/>
      <w:jc w:val="center"/>
      <w:outlineLvl w:val="0"/>
    </w:pPr>
    <w:rPr>
      <w:rFonts w:ascii="Arial" w:hAnsi="Arial" w:cs="Arial"/>
      <w:b/>
      <w:color w:val="FF0000"/>
      <w:sz w:val="28"/>
    </w:rPr>
  </w:style>
  <w:style w:type="paragraph" w:styleId="21">
    <w:name w:val="heading 2"/>
    <w:basedOn w:val="a1"/>
    <w:next w:val="a1"/>
    <w:link w:val="22"/>
    <w:qFormat/>
    <w:pPr>
      <w:keepNext/>
      <w:ind w:left="1276" w:hanging="425"/>
      <w:jc w:val="both"/>
      <w:outlineLvl w:val="1"/>
    </w:pPr>
    <w:rPr>
      <w:rFonts w:ascii="Arial" w:hAnsi="Arial" w:cs="Arial"/>
      <w:b/>
      <w:sz w:val="20"/>
      <w:lang w:val="fr-FR"/>
    </w:rPr>
  </w:style>
  <w:style w:type="paragraph" w:styleId="31">
    <w:name w:val="heading 3"/>
    <w:basedOn w:val="a1"/>
    <w:next w:val="a1"/>
    <w:qFormat/>
    <w:pPr>
      <w:keepNext/>
      <w:jc w:val="center"/>
      <w:outlineLvl w:val="2"/>
    </w:pPr>
    <w:rPr>
      <w:rFonts w:ascii="Arial" w:hAnsi="Arial" w:cs="Arial"/>
      <w:b/>
      <w:color w:val="FF0000"/>
      <w:sz w:val="36"/>
      <w:lang w:val="fr-FR"/>
    </w:rPr>
  </w:style>
  <w:style w:type="paragraph" w:styleId="40">
    <w:name w:val="heading 4"/>
    <w:basedOn w:val="a1"/>
    <w:next w:val="a1"/>
    <w:qFormat/>
    <w:pPr>
      <w:keepNext/>
      <w:numPr>
        <w:ilvl w:val="3"/>
        <w:numId w:val="1"/>
      </w:numPr>
      <w:spacing w:before="240" w:after="60"/>
      <w:outlineLvl w:val="3"/>
    </w:pPr>
    <w:rPr>
      <w:rFonts w:ascii="Arial" w:hAnsi="Arial" w:cs="Arial"/>
      <w:b/>
      <w:lang w:val="sv-SE"/>
    </w:rPr>
  </w:style>
  <w:style w:type="paragraph" w:styleId="5">
    <w:name w:val="heading 5"/>
    <w:basedOn w:val="a1"/>
    <w:next w:val="a1"/>
    <w:qFormat/>
    <w:pPr>
      <w:keepNext/>
      <w:jc w:val="both"/>
      <w:outlineLvl w:val="4"/>
    </w:pPr>
    <w:rPr>
      <w:rFonts w:ascii="Arial" w:hAnsi="Arial" w:cs="Arial"/>
      <w:b/>
      <w:sz w:val="20"/>
    </w:rPr>
  </w:style>
  <w:style w:type="paragraph" w:styleId="7">
    <w:name w:val="heading 7"/>
    <w:basedOn w:val="a1"/>
    <w:next w:val="a1"/>
    <w:qFormat/>
    <w:pPr>
      <w:keepNext/>
      <w:jc w:val="center"/>
      <w:outlineLvl w:val="6"/>
    </w:pPr>
    <w:rPr>
      <w:rFonts w:ascii="Arial" w:hAnsi="Arial" w:cs="Arial"/>
      <w:b/>
      <w:color w:val="008000"/>
      <w:sz w:val="32"/>
    </w:rPr>
  </w:style>
  <w:style w:type="paragraph" w:styleId="8">
    <w:name w:val="heading 8"/>
    <w:basedOn w:val="a1"/>
    <w:next w:val="a1"/>
    <w:qFormat/>
    <w:pPr>
      <w:keepNext/>
      <w:numPr>
        <w:numId w:val="23"/>
      </w:numPr>
      <w:jc w:val="both"/>
      <w:outlineLvl w:val="7"/>
    </w:pPr>
    <w:rPr>
      <w:rFonts w:ascii="Arial" w:hAnsi="Arial" w:cs="Arial"/>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rPr>
      <w:rFonts w:ascii="Times New Roman" w:hAnsi="Times New Roman" w:cs="Times New Roman"/>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rPr>
      <w:rFonts w:ascii="Times New Roman" w:hAnsi="Times New Roman" w:cs="Times New Roman"/>
      <w:sz w:val="22"/>
    </w:rPr>
  </w:style>
  <w:style w:type="character" w:customStyle="1" w:styleId="WW8Num3z0">
    <w:name w:val="WW8Num3z0"/>
    <w:qFormat/>
    <w:rPr>
      <w:rFonts w:ascii="Symbol" w:hAnsi="Symbol" w:cs="Symbol"/>
      <w:sz w:val="22"/>
      <w:szCs w:val="22"/>
      <w:highlight w:val="yellow"/>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4z0">
    <w:name w:val="WW8Num4z0"/>
    <w:qFormat/>
  </w:style>
  <w:style w:type="character" w:customStyle="1" w:styleId="WW8Num4z1">
    <w:name w:val="WW8Num4z1"/>
    <w:qFormat/>
  </w:style>
  <w:style w:type="character" w:customStyle="1" w:styleId="WW8Num4z2">
    <w:name w:val="WW8Num4z2"/>
    <w:qFormat/>
    <w:rPr>
      <w:rFonts w:ascii="Times New Roman" w:hAnsi="Times New Roman" w:cs="Times New Roman"/>
    </w:rPr>
  </w:style>
  <w:style w:type="character" w:customStyle="1" w:styleId="WW8Num4z3">
    <w:name w:val="WW8Num4z3"/>
    <w:qFormat/>
    <w:rPr>
      <w:rFonts w:ascii="Symbol" w:hAnsi="Symbol" w:cs="Symbol"/>
    </w:rPr>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Symbol" w:hAnsi="Symbol" w:cs="Symbol"/>
    </w:rPr>
  </w:style>
  <w:style w:type="character" w:customStyle="1" w:styleId="WW8Num6z0">
    <w:name w:val="WW8Num6z0"/>
    <w:qFormat/>
  </w:style>
  <w:style w:type="character" w:customStyle="1" w:styleId="WW8Num6z1">
    <w:name w:val="WW8Num6z1"/>
    <w:qFormat/>
  </w:style>
  <w:style w:type="character" w:customStyle="1" w:styleId="WW8Num6z2">
    <w:name w:val="WW8Num6z2"/>
    <w:qFormat/>
    <w:rPr>
      <w:rFonts w:ascii="Times New Roman" w:hAnsi="Times New Roman" w:cs="Times New Roman"/>
    </w:rPr>
  </w:style>
  <w:style w:type="character" w:customStyle="1" w:styleId="WW8Num6z3">
    <w:name w:val="WW8Num6z3"/>
    <w:qFormat/>
    <w:rPr>
      <w:rFonts w:ascii="Symbol" w:hAnsi="Symbol" w:cs="Symbol"/>
    </w:rPr>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rPr>
      <w:rFonts w:ascii="Times New Roman" w:hAnsi="Times New Roman" w:cs="Times New Roman"/>
    </w:rPr>
  </w:style>
  <w:style w:type="character" w:customStyle="1" w:styleId="WW8Num8z0">
    <w:name w:val="WW8Num8z0"/>
    <w:qFormat/>
    <w:rPr>
      <w:sz w:val="22"/>
      <w:szCs w:val="22"/>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style>
  <w:style w:type="character" w:customStyle="1" w:styleId="WW8Num9z2">
    <w:name w:val="WW8Num9z2"/>
    <w:qFormat/>
    <w:rPr>
      <w:rFonts w:ascii="Times New Roman" w:hAnsi="Times New Roman" w:cs="Times New Roman"/>
    </w:rPr>
  </w:style>
  <w:style w:type="character" w:customStyle="1" w:styleId="WW8Num9z3">
    <w:name w:val="WW8Num9z3"/>
    <w:qFormat/>
    <w:rPr>
      <w:rFonts w:ascii="Symbol" w:hAnsi="Symbol" w:cs="Symbol"/>
    </w:rPr>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rFonts w:ascii="Symbol" w:hAnsi="Symbol" w:cs="Symbol"/>
    </w:rPr>
  </w:style>
  <w:style w:type="character" w:customStyle="1" w:styleId="WW8Num11z0">
    <w:name w:val="WW8Num11z0"/>
    <w:qFormat/>
    <w:rPr>
      <w:rFonts w:ascii="Symbol" w:hAnsi="Symbol" w:cs="Symbol"/>
    </w:rPr>
  </w:style>
  <w:style w:type="character" w:customStyle="1" w:styleId="WW8Num12z0">
    <w:name w:val="WW8Num12z0"/>
    <w:qFormat/>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Times New Roman" w:hAnsi="Times New Roman" w:cs="Times New Roman"/>
    </w:rPr>
  </w:style>
  <w:style w:type="character" w:customStyle="1" w:styleId="WW8Num15z0">
    <w:name w:val="WW8Num15z0"/>
    <w:qFormat/>
    <w:rPr>
      <w:rFonts w:ascii="Times New Roman" w:hAnsi="Times New Roman" w:cs="Times New Roman"/>
    </w:rPr>
  </w:style>
  <w:style w:type="character" w:customStyle="1" w:styleId="WW8Num16z0">
    <w:name w:val="WW8Num16z0"/>
    <w:qFormat/>
    <w:rPr>
      <w:rFonts w:ascii="Times New Roman" w:hAnsi="Times New Roman" w:cs="Times New Roman"/>
    </w:rPr>
  </w:style>
  <w:style w:type="character" w:customStyle="1" w:styleId="WW8Num17z0">
    <w:name w:val="WW8Num17z0"/>
    <w:qFormat/>
    <w:rPr>
      <w:rFonts w:ascii="Times New Roman" w:hAnsi="Times New Roman" w:cs="Times New Roman"/>
    </w:rPr>
  </w:style>
  <w:style w:type="character" w:customStyle="1" w:styleId="WW8Num18z0">
    <w:name w:val="WW8Num18z0"/>
    <w:qFormat/>
    <w:rPr>
      <w:rFonts w:ascii="Symbol" w:hAnsi="Symbol" w:cs="Symbol"/>
    </w:rPr>
  </w:style>
  <w:style w:type="character" w:customStyle="1" w:styleId="WW8Num19z0">
    <w:name w:val="WW8Num19z0"/>
    <w:qFormat/>
    <w:rPr>
      <w:rFonts w:ascii="Times New Roman Bold;Times New" w:hAnsi="Times New Roman Bold;Times New" w:cs="Times New Roman Bold;Times New"/>
      <w:b w:val="0"/>
      <w:i w:val="0"/>
      <w:sz w:val="22"/>
    </w:rPr>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Symbol" w:hAnsi="Symbol" w:cs="Symbol"/>
      <w:sz w:val="22"/>
      <w:szCs w:val="22"/>
      <w:highlight w:val="yellow"/>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1z0">
    <w:name w:val="WW8Num21z0"/>
    <w:qFormat/>
    <w:rPr>
      <w:rFonts w:ascii="Symbol" w:hAnsi="Symbol" w:cs="Symbol"/>
    </w:rPr>
  </w:style>
  <w:style w:type="character" w:customStyle="1" w:styleId="WW8Num22z0">
    <w:name w:val="WW8Num22z0"/>
    <w:qFormat/>
    <w:rPr>
      <w:sz w:val="22"/>
      <w:szCs w:val="22"/>
    </w:rPr>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style>
  <w:style w:type="character" w:customStyle="1" w:styleId="WW8Num23z1">
    <w:name w:val="WW8Num23z1"/>
    <w:qFormat/>
  </w:style>
  <w:style w:type="character" w:customStyle="1" w:styleId="WW8Num23z2">
    <w:name w:val="WW8Num23z2"/>
    <w:qFormat/>
    <w:rPr>
      <w:rFonts w:ascii="Times New Roman" w:hAnsi="Times New Roman" w:cs="Times New Roman"/>
    </w:rPr>
  </w:style>
  <w:style w:type="character" w:customStyle="1" w:styleId="WW8Num23z3">
    <w:name w:val="WW8Num23z3"/>
    <w:qFormat/>
    <w:rPr>
      <w:rFonts w:ascii="Symbol" w:hAnsi="Symbol" w:cs="Symbol"/>
    </w:rPr>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style>
  <w:style w:type="character" w:customStyle="1" w:styleId="WW8Num24z1">
    <w:name w:val="WW8Num24z1"/>
    <w:qFormat/>
  </w:style>
  <w:style w:type="character" w:customStyle="1" w:styleId="WW8Num24z2">
    <w:name w:val="WW8Num24z2"/>
    <w:qFormat/>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styleId="a5">
    <w:name w:val="Hyperlink"/>
    <w:rPr>
      <w:color w:val="0000FF"/>
      <w:u w:val="single"/>
    </w:rPr>
  </w:style>
  <w:style w:type="character" w:customStyle="1" w:styleId="FootnoteCharacters">
    <w:name w:val="Footnote Characters"/>
    <w:qFormat/>
    <w:rPr>
      <w:vertAlign w:val="superscript"/>
    </w:rPr>
  </w:style>
  <w:style w:type="character" w:styleId="a6">
    <w:name w:val="page number"/>
    <w:basedOn w:val="a2"/>
  </w:style>
  <w:style w:type="character" w:styleId="a7">
    <w:name w:val="FollowedHyperlink"/>
    <w:rPr>
      <w:color w:val="800080"/>
      <w:u w:val="single"/>
    </w:rPr>
  </w:style>
  <w:style w:type="character" w:customStyle="1" w:styleId="tw4winMark">
    <w:name w:val="tw4winMark"/>
    <w:qFormat/>
    <w:rPr>
      <w:rFonts w:ascii="Times New Roman" w:hAnsi="Times New Roman" w:cs="Times New Roman"/>
      <w:vanish/>
      <w:color w:val="800080"/>
      <w:sz w:val="24"/>
      <w:szCs w:val="24"/>
      <w:vertAlign w:val="subscript"/>
    </w:rPr>
  </w:style>
  <w:style w:type="character" w:customStyle="1" w:styleId="Heading2Char">
    <w:name w:val="Heading 2 Char"/>
    <w:qFormat/>
    <w:rPr>
      <w:rFonts w:ascii="Arial" w:hAnsi="Arial" w:cs="Arial"/>
      <w:b/>
      <w:lang w:val="fr-FR" w:bidi="ar-SA"/>
    </w:rPr>
  </w:style>
  <w:style w:type="character" w:customStyle="1" w:styleId="StrongEmphasis">
    <w:name w:val="Strong Emphasis"/>
    <w:qFormat/>
    <w:rPr>
      <w:b/>
    </w:rPr>
  </w:style>
  <w:style w:type="character" w:customStyle="1" w:styleId="DefaultMargins">
    <w:name w:val="DefaultMargins"/>
    <w:qFormat/>
    <w:rPr>
      <w:rFonts w:ascii="Courier" w:hAnsi="Courier" w:cs="Courier"/>
      <w:sz w:val="24"/>
      <w:szCs w:val="24"/>
      <w:lang w:val="en-US"/>
    </w:rPr>
  </w:style>
  <w:style w:type="character" w:customStyle="1" w:styleId="Heading3Char">
    <w:name w:val="Heading 3 Char"/>
    <w:qFormat/>
    <w:rPr>
      <w:rFonts w:ascii="Arial" w:hAnsi="Arial" w:cs="Arial"/>
      <w:b/>
      <w:color w:val="FF0000"/>
      <w:sz w:val="36"/>
      <w:lang w:val="fr-FR" w:bidi="ar-SA"/>
    </w:rPr>
  </w:style>
  <w:style w:type="character" w:customStyle="1" w:styleId="Normal2Char">
    <w:name w:val="Normal2 Char"/>
    <w:qFormat/>
    <w:rPr>
      <w:color w:val="000000"/>
      <w:sz w:val="22"/>
      <w:szCs w:val="22"/>
      <w:lang w:val="en-US" w:bidi="ar-SA"/>
    </w:rPr>
  </w:style>
  <w:style w:type="character" w:customStyle="1" w:styleId="StyleHeading3Char">
    <w:name w:val="Style Heading 3 Char"/>
    <w:qFormat/>
    <w:rPr>
      <w:rFonts w:ascii="Arial" w:hAnsi="Arial" w:cs="Arial"/>
      <w:b/>
      <w:bCs/>
      <w:color w:val="FF0000"/>
      <w:sz w:val="22"/>
      <w:szCs w:val="26"/>
      <w:lang w:val="en-US" w:bidi="ar-SA"/>
    </w:rPr>
  </w:style>
  <w:style w:type="character" w:customStyle="1" w:styleId="Style11pt">
    <w:name w:val="Style 11 pt"/>
    <w:qFormat/>
    <w:rPr>
      <w:sz w:val="22"/>
    </w:rPr>
  </w:style>
  <w:style w:type="character" w:customStyle="1" w:styleId="CommentReference">
    <w:name w:val="Comment Reference"/>
    <w:qFormat/>
    <w:rPr>
      <w:sz w:val="16"/>
      <w:szCs w:val="16"/>
    </w:rPr>
  </w:style>
  <w:style w:type="character" w:customStyle="1" w:styleId="TitleChar">
    <w:name w:val="Title Char"/>
    <w:qFormat/>
    <w:rPr>
      <w:rFonts w:ascii="Arial" w:hAnsi="Arial" w:cs="Arial"/>
      <w:b/>
      <w:sz w:val="28"/>
      <w:lang w:val="fr-BE" w:bidi="ar-SA"/>
    </w:rPr>
  </w:style>
  <w:style w:type="character" w:customStyle="1" w:styleId="FooterChar">
    <w:name w:val="Footer Char"/>
    <w:qFormat/>
    <w:rPr>
      <w:sz w:val="24"/>
    </w:rPr>
  </w:style>
  <w:style w:type="character" w:customStyle="1" w:styleId="CommentTextChar">
    <w:name w:val="Comment Text Char"/>
    <w:qFormat/>
  </w:style>
  <w:style w:type="character" w:customStyle="1" w:styleId="hps">
    <w:name w:val="hps"/>
    <w:qFormat/>
  </w:style>
  <w:style w:type="character" w:customStyle="1" w:styleId="FootnoteTextChar">
    <w:name w:val="Footnote Text Char"/>
    <w:qFormat/>
  </w:style>
  <w:style w:type="paragraph" w:customStyle="1" w:styleId="Heading">
    <w:name w:val="Heading"/>
    <w:basedOn w:val="a1"/>
    <w:next w:val="a8"/>
    <w:qFormat/>
    <w:pPr>
      <w:spacing w:before="120" w:after="120"/>
      <w:jc w:val="center"/>
    </w:pPr>
    <w:rPr>
      <w:rFonts w:ascii="Arial" w:hAnsi="Arial" w:cs="Arial"/>
      <w:b/>
      <w:sz w:val="28"/>
      <w:lang w:val="fr-BE"/>
    </w:rPr>
  </w:style>
  <w:style w:type="paragraph" w:styleId="a8">
    <w:name w:val="Body Text"/>
    <w:basedOn w:val="a1"/>
    <w:pPr>
      <w:jc w:val="both"/>
    </w:pPr>
    <w:rPr>
      <w:rFonts w:ascii="Arial" w:hAnsi="Arial" w:cs="Arial"/>
      <w:sz w:val="20"/>
    </w:rPr>
  </w:style>
  <w:style w:type="paragraph" w:styleId="a9">
    <w:name w:val="List"/>
    <w:basedOn w:val="a8"/>
    <w:rPr>
      <w:rFonts w:cs="Lohit Devanagari"/>
    </w:rPr>
  </w:style>
  <w:style w:type="paragraph" w:styleId="aa">
    <w:name w:val="caption"/>
    <w:basedOn w:val="a1"/>
    <w:qFormat/>
    <w:pPr>
      <w:suppressLineNumbers/>
      <w:spacing w:before="120" w:after="120"/>
    </w:pPr>
    <w:rPr>
      <w:rFonts w:cs="Lohit Devanagari"/>
      <w:i/>
      <w:iCs/>
      <w:szCs w:val="24"/>
    </w:rPr>
  </w:style>
  <w:style w:type="paragraph" w:customStyle="1" w:styleId="Index">
    <w:name w:val="Index"/>
    <w:basedOn w:val="a1"/>
    <w:qFormat/>
    <w:pPr>
      <w:suppressLineNumbers/>
    </w:pPr>
    <w:rPr>
      <w:rFonts w:cs="Lohit Devanagari"/>
    </w:rPr>
  </w:style>
  <w:style w:type="paragraph" w:customStyle="1" w:styleId="oddl-nadpis">
    <w:name w:val="oddíl-nadpis"/>
    <w:basedOn w:val="a1"/>
    <w:qFormat/>
    <w:pPr>
      <w:keepNext/>
      <w:widowControl w:val="0"/>
      <w:tabs>
        <w:tab w:val="left" w:pos="567"/>
      </w:tabs>
      <w:spacing w:before="240" w:line="240" w:lineRule="exact"/>
    </w:pPr>
    <w:rPr>
      <w:rFonts w:ascii="Arial" w:hAnsi="Arial" w:cs="Arial"/>
      <w:b/>
      <w:lang w:val="cs-CZ"/>
    </w:rPr>
  </w:style>
  <w:style w:type="paragraph" w:customStyle="1" w:styleId="text-3mezera">
    <w:name w:val="text - 3 mezera"/>
    <w:basedOn w:val="a1"/>
    <w:qFormat/>
    <w:pPr>
      <w:widowControl w:val="0"/>
      <w:spacing w:before="60" w:line="240" w:lineRule="exact"/>
      <w:jc w:val="both"/>
    </w:pPr>
    <w:rPr>
      <w:rFonts w:ascii="Arial" w:hAnsi="Arial" w:cs="Arial"/>
      <w:lang w:val="cs-CZ"/>
    </w:rPr>
  </w:style>
  <w:style w:type="paragraph" w:customStyle="1" w:styleId="1zanoren">
    <w:name w:val="1.zanorení"/>
    <w:basedOn w:val="text-3mezera"/>
    <w:qFormat/>
    <w:pPr>
      <w:ind w:left="2127" w:hanging="1418"/>
    </w:pPr>
  </w:style>
  <w:style w:type="paragraph" w:customStyle="1" w:styleId="2zanoren">
    <w:name w:val="2.zanorení"/>
    <w:basedOn w:val="text-3mezera"/>
    <w:qFormat/>
    <w:pPr>
      <w:ind w:left="3402" w:hanging="1278"/>
    </w:pPr>
  </w:style>
  <w:style w:type="paragraph" w:customStyle="1" w:styleId="bulletsub">
    <w:name w:val="bullet_sub"/>
    <w:basedOn w:val="a1"/>
    <w:qFormat/>
    <w:pPr>
      <w:numPr>
        <w:numId w:val="24"/>
      </w:num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jc w:val="both"/>
    </w:pPr>
    <w:rPr>
      <w:rFonts w:ascii="Arial" w:hAnsi="Arial" w:cs="Arial"/>
      <w:sz w:val="22"/>
    </w:rPr>
  </w:style>
  <w:style w:type="paragraph" w:styleId="23">
    <w:name w:val="toc 2"/>
    <w:basedOn w:val="a1"/>
    <w:next w:val="a1"/>
    <w:pPr>
      <w:tabs>
        <w:tab w:val="left" w:pos="1418"/>
        <w:tab w:val="right" w:leader="hyphen" w:pos="9072"/>
      </w:tabs>
      <w:ind w:left="850" w:right="424" w:hanging="425"/>
      <w:jc w:val="both"/>
    </w:pPr>
    <w:rPr>
      <w:rFonts w:ascii="Arial" w:hAnsi="Arial" w:cs="Arial"/>
      <w:b/>
      <w:smallCaps/>
      <w:sz w:val="22"/>
      <w:lang w:val="en-US" w:eastAsia="en-US"/>
    </w:rPr>
  </w:style>
  <w:style w:type="paragraph" w:styleId="10">
    <w:name w:val="toc 1"/>
    <w:basedOn w:val="a1"/>
    <w:next w:val="a1"/>
    <w:pPr>
      <w:tabs>
        <w:tab w:val="left" w:pos="400"/>
        <w:tab w:val="left" w:pos="851"/>
        <w:tab w:val="left" w:pos="1701"/>
        <w:tab w:val="right" w:leader="hyphen" w:pos="9062"/>
      </w:tabs>
    </w:pPr>
    <w:rPr>
      <w:i/>
      <w:sz w:val="22"/>
      <w:lang w:val="en-US" w:eastAsia="en-US"/>
    </w:rPr>
  </w:style>
  <w:style w:type="paragraph" w:customStyle="1" w:styleId="bullet-3">
    <w:name w:val="bullet-3"/>
    <w:basedOn w:val="a1"/>
    <w:qFormat/>
    <w:pPr>
      <w:widowControl w:val="0"/>
      <w:numPr>
        <w:numId w:val="25"/>
      </w:numPr>
      <w:spacing w:before="240" w:line="240" w:lineRule="exact"/>
      <w:ind w:left="2212"/>
      <w:jc w:val="both"/>
    </w:pPr>
    <w:rPr>
      <w:rFonts w:ascii="Arial" w:hAnsi="Arial" w:cs="Arial"/>
      <w:lang w:val="cs-CZ"/>
    </w:rPr>
  </w:style>
  <w:style w:type="paragraph" w:customStyle="1" w:styleId="HeaderandFooter">
    <w:name w:val="Header and Footer"/>
    <w:basedOn w:val="a1"/>
    <w:qFormat/>
    <w:pPr>
      <w:suppressLineNumbers/>
      <w:tabs>
        <w:tab w:val="center" w:pos="4986"/>
        <w:tab w:val="right" w:pos="9972"/>
      </w:tabs>
    </w:pPr>
  </w:style>
  <w:style w:type="paragraph" w:styleId="ab">
    <w:name w:val="footer"/>
    <w:basedOn w:val="a1"/>
    <w:pPr>
      <w:tabs>
        <w:tab w:val="center" w:pos="4320"/>
        <w:tab w:val="right" w:pos="8640"/>
      </w:tabs>
    </w:pPr>
  </w:style>
  <w:style w:type="paragraph" w:styleId="ac">
    <w:name w:val="header"/>
    <w:basedOn w:val="a1"/>
    <w:pPr>
      <w:tabs>
        <w:tab w:val="center" w:pos="4536"/>
        <w:tab w:val="right" w:pos="9072"/>
      </w:tabs>
    </w:pPr>
    <w:rPr>
      <w:rFonts w:ascii="Arial" w:hAnsi="Arial" w:cs="Arial"/>
      <w:sz w:val="20"/>
    </w:rPr>
  </w:style>
  <w:style w:type="paragraph" w:styleId="ad">
    <w:name w:val="Body Text Indent"/>
    <w:basedOn w:val="a1"/>
    <w:pPr>
      <w:jc w:val="both"/>
    </w:pPr>
    <w:rPr>
      <w:sz w:val="22"/>
    </w:rPr>
  </w:style>
  <w:style w:type="paragraph" w:styleId="ae">
    <w:name w:val="Normal Indent"/>
    <w:basedOn w:val="a1"/>
    <w:qFormat/>
    <w:pPr>
      <w:ind w:left="708"/>
    </w:pPr>
    <w:rPr>
      <w:rFonts w:ascii="Arial" w:hAnsi="Arial" w:cs="Arial"/>
      <w:sz w:val="20"/>
    </w:rPr>
  </w:style>
  <w:style w:type="paragraph" w:customStyle="1" w:styleId="tabulka">
    <w:name w:val="tabulka"/>
    <w:basedOn w:val="text-3mezera"/>
    <w:qFormat/>
    <w:pPr>
      <w:spacing w:before="120"/>
      <w:jc w:val="center"/>
    </w:pPr>
    <w:rPr>
      <w:sz w:val="20"/>
    </w:rPr>
  </w:style>
  <w:style w:type="paragraph" w:styleId="af">
    <w:name w:val="footnote text"/>
    <w:basedOn w:val="a1"/>
    <w:rPr>
      <w:sz w:val="20"/>
    </w:rPr>
  </w:style>
  <w:style w:type="paragraph" w:customStyle="1" w:styleId="text">
    <w:name w:val="text"/>
    <w:qFormat/>
    <w:pPr>
      <w:widowControl w:val="0"/>
      <w:spacing w:before="240" w:line="240" w:lineRule="exact"/>
      <w:jc w:val="both"/>
    </w:pPr>
    <w:rPr>
      <w:rFonts w:ascii="Arial" w:eastAsia="Times New Roman" w:hAnsi="Arial" w:cs="Arial"/>
      <w:szCs w:val="20"/>
      <w:lang w:val="cs-CZ" w:bidi="ar-SA"/>
    </w:rPr>
  </w:style>
  <w:style w:type="paragraph" w:customStyle="1" w:styleId="Volume">
    <w:name w:val="Volume"/>
    <w:basedOn w:val="text"/>
    <w:next w:val="Section"/>
    <w:qFormat/>
    <w:pPr>
      <w:pageBreakBefore/>
      <w:spacing w:before="360" w:line="360" w:lineRule="exact"/>
      <w:jc w:val="center"/>
    </w:pPr>
    <w:rPr>
      <w:b/>
      <w:sz w:val="36"/>
    </w:rPr>
  </w:style>
  <w:style w:type="paragraph" w:customStyle="1" w:styleId="Section">
    <w:name w:val="Section"/>
    <w:basedOn w:val="Volume"/>
    <w:qFormat/>
    <w:pPr>
      <w:pageBreakBefore w:val="0"/>
      <w:spacing w:before="0"/>
    </w:pPr>
    <w:rPr>
      <w:sz w:val="32"/>
    </w:rPr>
  </w:style>
  <w:style w:type="paragraph" w:customStyle="1" w:styleId="textcslovan">
    <w:name w:val="text císlovaný"/>
    <w:basedOn w:val="text"/>
    <w:qFormat/>
    <w:pPr>
      <w:numPr>
        <w:numId w:val="26"/>
      </w:numPr>
    </w:pPr>
  </w:style>
  <w:style w:type="paragraph" w:customStyle="1" w:styleId="Nadpis-STRANA">
    <w:name w:val="Nadpis - STRANA"/>
    <w:basedOn w:val="text"/>
    <w:next w:val="Volume"/>
    <w:qFormat/>
    <w:pPr>
      <w:pageBreakBefore/>
      <w:spacing w:before="5040" w:line="520" w:lineRule="exact"/>
      <w:jc w:val="center"/>
    </w:pPr>
    <w:rPr>
      <w:b/>
      <w:sz w:val="36"/>
    </w:rPr>
  </w:style>
  <w:style w:type="paragraph" w:styleId="af0">
    <w:name w:val="Plain Text"/>
    <w:basedOn w:val="a1"/>
    <w:qFormat/>
    <w:rPr>
      <w:rFonts w:ascii="Courier New" w:hAnsi="Courier New" w:cs="Courier New"/>
      <w:sz w:val="20"/>
    </w:rPr>
  </w:style>
  <w:style w:type="paragraph" w:customStyle="1" w:styleId="Blockquote">
    <w:name w:val="Blockquote"/>
    <w:basedOn w:val="a1"/>
    <w:qFormat/>
    <w:pPr>
      <w:widowControl w:val="0"/>
      <w:spacing w:before="100" w:after="100"/>
      <w:ind w:left="360" w:right="360"/>
    </w:pPr>
  </w:style>
  <w:style w:type="paragraph" w:customStyle="1" w:styleId="Text1">
    <w:name w:val="Text 1"/>
    <w:basedOn w:val="a1"/>
    <w:qFormat/>
    <w:pPr>
      <w:spacing w:before="120" w:after="120"/>
      <w:ind w:left="851"/>
      <w:jc w:val="both"/>
    </w:pPr>
  </w:style>
  <w:style w:type="paragraph" w:customStyle="1" w:styleId="ManualNumPar1">
    <w:name w:val="Manual NumPar 1"/>
    <w:basedOn w:val="a1"/>
    <w:next w:val="Text1"/>
    <w:qFormat/>
    <w:pPr>
      <w:spacing w:before="120" w:after="120"/>
      <w:ind w:left="851" w:hanging="851"/>
      <w:jc w:val="both"/>
    </w:pPr>
  </w:style>
  <w:style w:type="paragraph" w:customStyle="1" w:styleId="Point1">
    <w:name w:val="Point 1"/>
    <w:basedOn w:val="a1"/>
    <w:qFormat/>
    <w:pPr>
      <w:spacing w:before="120" w:after="120"/>
      <w:ind w:left="1418" w:hanging="567"/>
      <w:jc w:val="both"/>
    </w:pPr>
  </w:style>
  <w:style w:type="paragraph" w:styleId="af1">
    <w:name w:val="Subtitle"/>
    <w:basedOn w:val="a1"/>
    <w:next w:val="a8"/>
    <w:qFormat/>
    <w:pPr>
      <w:spacing w:before="120" w:after="120"/>
      <w:jc w:val="center"/>
    </w:pPr>
    <w:rPr>
      <w:rFonts w:ascii="Arial" w:hAnsi="Arial" w:cs="Arial"/>
      <w:b/>
      <w:sz w:val="28"/>
      <w:lang w:val="fr-BE"/>
    </w:rPr>
  </w:style>
  <w:style w:type="paragraph" w:styleId="32">
    <w:name w:val="toc 3"/>
    <w:basedOn w:val="a1"/>
    <w:next w:val="a1"/>
    <w:pPr>
      <w:ind w:left="480"/>
    </w:pPr>
  </w:style>
  <w:style w:type="paragraph" w:styleId="42">
    <w:name w:val="toc 4"/>
    <w:basedOn w:val="a1"/>
    <w:next w:val="a1"/>
    <w:pPr>
      <w:ind w:left="720"/>
    </w:pPr>
  </w:style>
  <w:style w:type="paragraph" w:styleId="50">
    <w:name w:val="toc 5"/>
    <w:basedOn w:val="a1"/>
    <w:next w:val="a1"/>
    <w:pPr>
      <w:tabs>
        <w:tab w:val="right" w:leader="dot" w:pos="8641"/>
      </w:tabs>
      <w:spacing w:before="240" w:after="120"/>
      <w:ind w:right="720"/>
      <w:jc w:val="both"/>
    </w:pPr>
    <w:rPr>
      <w:caps/>
    </w:rPr>
  </w:style>
  <w:style w:type="paragraph" w:styleId="6">
    <w:name w:val="toc 6"/>
    <w:basedOn w:val="a1"/>
    <w:next w:val="a1"/>
    <w:pPr>
      <w:ind w:left="1200"/>
    </w:pPr>
  </w:style>
  <w:style w:type="paragraph" w:styleId="70">
    <w:name w:val="toc 7"/>
    <w:basedOn w:val="a1"/>
    <w:next w:val="a1"/>
    <w:pPr>
      <w:ind w:left="1440"/>
    </w:pPr>
  </w:style>
  <w:style w:type="paragraph" w:styleId="80">
    <w:name w:val="toc 8"/>
    <w:basedOn w:val="a1"/>
    <w:next w:val="a1"/>
    <w:pPr>
      <w:ind w:left="1680"/>
    </w:pPr>
  </w:style>
  <w:style w:type="paragraph" w:styleId="9">
    <w:name w:val="toc 9"/>
    <w:basedOn w:val="a1"/>
    <w:next w:val="a1"/>
    <w:pPr>
      <w:ind w:left="1920"/>
    </w:pPr>
  </w:style>
  <w:style w:type="paragraph" w:styleId="af2">
    <w:name w:val="Balloon Text"/>
    <w:basedOn w:val="a1"/>
    <w:qFormat/>
    <w:rPr>
      <w:rFonts w:ascii="Tahoma" w:hAnsi="Tahoma" w:cs="Tahoma"/>
      <w:sz w:val="16"/>
      <w:szCs w:val="16"/>
    </w:rPr>
  </w:style>
  <w:style w:type="paragraph" w:customStyle="1" w:styleId="titre4">
    <w:name w:val="titre4"/>
    <w:basedOn w:val="a1"/>
    <w:qFormat/>
    <w:pPr>
      <w:numPr>
        <w:numId w:val="12"/>
      </w:numPr>
      <w:tabs>
        <w:tab w:val="decimal" w:pos="357"/>
      </w:tabs>
      <w:ind w:left="357" w:hanging="357"/>
    </w:pPr>
    <w:rPr>
      <w:rFonts w:ascii="Arial" w:hAnsi="Arial" w:cs="Arial"/>
      <w:b/>
    </w:rPr>
  </w:style>
  <w:style w:type="paragraph" w:styleId="11">
    <w:name w:val="index 1"/>
    <w:basedOn w:val="a1"/>
    <w:next w:val="a1"/>
    <w:pPr>
      <w:ind w:left="240" w:hanging="240"/>
    </w:pPr>
  </w:style>
  <w:style w:type="paragraph" w:styleId="24">
    <w:name w:val="Body Text 2"/>
    <w:basedOn w:val="a1"/>
    <w:qFormat/>
    <w:pPr>
      <w:tabs>
        <w:tab w:val="left" w:pos="567"/>
      </w:tabs>
      <w:jc w:val="both"/>
    </w:pPr>
    <w:rPr>
      <w:lang w:val="sv-SE"/>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a1"/>
    <w:next w:val="a1"/>
    <w:qFormat/>
    <w:pPr>
      <w:spacing w:after="160" w:line="240" w:lineRule="exact"/>
    </w:pPr>
    <w:rPr>
      <w:rFonts w:ascii="Tahoma" w:hAnsi="Tahoma" w:cs="Tahoma"/>
      <w:lang w:val="en-US"/>
    </w:rPr>
  </w:style>
  <w:style w:type="paragraph" w:customStyle="1" w:styleId="corpsarticle">
    <w:name w:val="corps_article"/>
    <w:basedOn w:val="a8"/>
    <w:qFormat/>
    <w:pPr>
      <w:spacing w:before="60" w:after="60"/>
      <w:ind w:right="-1"/>
    </w:pPr>
    <w:rPr>
      <w:rFonts w:ascii="Times New Roman" w:hAnsi="Times New Roman" w:cs="Times New Roman"/>
      <w:sz w:val="22"/>
    </w:rPr>
  </w:style>
  <w:style w:type="paragraph" w:customStyle="1" w:styleId="evidence1">
    <w:name w:val="evidence1"/>
    <w:basedOn w:val="a1"/>
    <w:qFormat/>
    <w:pPr>
      <w:spacing w:line="360" w:lineRule="auto"/>
      <w:ind w:left="1134" w:hanging="283"/>
      <w:jc w:val="both"/>
    </w:pPr>
    <w:rPr>
      <w:rFonts w:ascii="Arial" w:hAnsi="Arial" w:cs="Arial"/>
      <w:sz w:val="20"/>
    </w:rPr>
  </w:style>
  <w:style w:type="paragraph" w:styleId="af3">
    <w:name w:val="Document Map"/>
    <w:basedOn w:val="a1"/>
    <w:qFormat/>
    <w:pPr>
      <w:shd w:val="clear" w:color="auto" w:fill="000080"/>
    </w:pPr>
    <w:rPr>
      <w:rFonts w:ascii="Tahoma" w:hAnsi="Tahoma" w:cs="Tahoma"/>
      <w:sz w:val="20"/>
    </w:rPr>
  </w:style>
  <w:style w:type="paragraph" w:customStyle="1" w:styleId="Style2">
    <w:name w:val="Style2"/>
    <w:basedOn w:val="a1"/>
    <w:next w:val="a1"/>
    <w:qFormat/>
    <w:pPr>
      <w:widowControl w:val="0"/>
      <w:shd w:val="clear" w:color="auto" w:fill="FFFFFF"/>
      <w:tabs>
        <w:tab w:val="left" w:pos="360"/>
        <w:tab w:val="left" w:pos="1620"/>
      </w:tabs>
      <w:autoSpaceDE w:val="0"/>
      <w:spacing w:before="173"/>
      <w:ind w:left="1616" w:right="6" w:hanging="352"/>
      <w:jc w:val="both"/>
    </w:pPr>
    <w:rPr>
      <w:color w:val="000000"/>
      <w:sz w:val="22"/>
      <w:szCs w:val="22"/>
      <w:lang w:val="en-US"/>
    </w:rPr>
  </w:style>
  <w:style w:type="paragraph" w:customStyle="1" w:styleId="Style11ptBlackJustifiedRight001cmBefore865ptL">
    <w:name w:val="Style 11 pt Black Justified Right:  001 cm Before:  865 pt L..."/>
    <w:basedOn w:val="a1"/>
    <w:next w:val="a1"/>
    <w:qFormat/>
    <w:pPr>
      <w:numPr>
        <w:numId w:val="18"/>
      </w:numPr>
      <w:shd w:val="clear" w:color="auto" w:fill="FFFFFF"/>
      <w:tabs>
        <w:tab w:val="right" w:pos="1701"/>
      </w:tabs>
      <w:spacing w:before="60" w:after="120" w:line="212" w:lineRule="exact"/>
      <w:ind w:right="6" w:firstLine="0"/>
      <w:jc w:val="both"/>
    </w:pPr>
    <w:rPr>
      <w:color w:val="000000"/>
      <w:sz w:val="22"/>
    </w:rPr>
  </w:style>
  <w:style w:type="paragraph" w:customStyle="1" w:styleId="StyleHeading3">
    <w:name w:val="Style Heading 3"/>
    <w:basedOn w:val="31"/>
    <w:next w:val="a1"/>
    <w:qFormat/>
    <w:pPr>
      <w:keepNext w:val="0"/>
      <w:keepLines/>
      <w:tabs>
        <w:tab w:val="left" w:pos="567"/>
        <w:tab w:val="left" w:pos="1134"/>
      </w:tabs>
      <w:spacing w:before="120" w:after="120"/>
      <w:ind w:left="1134" w:hanging="567"/>
      <w:jc w:val="both"/>
    </w:pPr>
    <w:rPr>
      <w:bCs/>
      <w:sz w:val="22"/>
      <w:szCs w:val="26"/>
      <w:lang w:val="en-US"/>
    </w:rPr>
  </w:style>
  <w:style w:type="paragraph" w:customStyle="1" w:styleId="Normal2">
    <w:name w:val="Normal2"/>
    <w:basedOn w:val="a1"/>
    <w:next w:val="a1"/>
    <w:qFormat/>
    <w:pPr>
      <w:shd w:val="clear" w:color="auto" w:fill="FFFFFF"/>
      <w:spacing w:before="120" w:after="240"/>
      <w:ind w:left="567" w:right="6"/>
      <w:jc w:val="both"/>
    </w:pPr>
    <w:rPr>
      <w:color w:val="000000"/>
      <w:sz w:val="22"/>
      <w:szCs w:val="22"/>
      <w:lang w:val="en-US"/>
    </w:rPr>
  </w:style>
  <w:style w:type="paragraph" w:customStyle="1" w:styleId="Normal3">
    <w:name w:val="Normal3"/>
    <w:basedOn w:val="Normal2"/>
    <w:qFormat/>
    <w:pPr>
      <w:ind w:left="1134"/>
    </w:pPr>
  </w:style>
  <w:style w:type="paragraph" w:customStyle="1" w:styleId="Style3">
    <w:name w:val="Style3"/>
    <w:basedOn w:val="Normal2"/>
    <w:qFormat/>
    <w:pPr>
      <w:ind w:left="1134" w:right="0"/>
    </w:pPr>
  </w:style>
  <w:style w:type="paragraph" w:customStyle="1" w:styleId="Normal3tiret">
    <w:name w:val="Normal3tiret"/>
    <w:basedOn w:val="Normal3"/>
    <w:qFormat/>
    <w:pPr>
      <w:tabs>
        <w:tab w:val="left" w:pos="1304"/>
      </w:tabs>
      <w:ind w:left="1304" w:right="0" w:hanging="170"/>
    </w:pPr>
  </w:style>
  <w:style w:type="paragraph" w:customStyle="1" w:styleId="Normal12">
    <w:name w:val="Normal 12"/>
    <w:basedOn w:val="a1"/>
    <w:qFormat/>
  </w:style>
  <w:style w:type="paragraph" w:customStyle="1" w:styleId="Text2">
    <w:name w:val="Text 2"/>
    <w:basedOn w:val="a1"/>
    <w:qFormat/>
    <w:pPr>
      <w:tabs>
        <w:tab w:val="left" w:pos="2160"/>
      </w:tabs>
      <w:spacing w:after="240"/>
      <w:ind w:left="1077"/>
      <w:jc w:val="both"/>
    </w:pPr>
  </w:style>
  <w:style w:type="paragraph" w:customStyle="1" w:styleId="Heading3Verdana">
    <w:name w:val="Heading 3 + Verdana"/>
    <w:basedOn w:val="21"/>
    <w:qFormat/>
    <w:pPr>
      <w:spacing w:after="240"/>
      <w:ind w:left="284" w:firstLine="0"/>
      <w:jc w:val="center"/>
    </w:pPr>
    <w:rPr>
      <w:rFonts w:ascii="Verdana" w:hAnsi="Verdana" w:cs="Verdana"/>
      <w:sz w:val="22"/>
      <w:szCs w:val="22"/>
      <w:u w:val="single"/>
      <w:lang w:val="fr-BE"/>
    </w:rPr>
  </w:style>
  <w:style w:type="paragraph" w:customStyle="1" w:styleId="Annexetitle">
    <w:name w:val="Annexe_title"/>
    <w:basedOn w:val="1"/>
    <w:next w:val="a1"/>
    <w:qFormat/>
    <w:pPr>
      <w:keepNext w:val="0"/>
      <w:pageBreakBefore/>
      <w:tabs>
        <w:tab w:val="left" w:pos="1701"/>
        <w:tab w:val="left" w:pos="2552"/>
      </w:tabs>
      <w:spacing w:before="240" w:after="240"/>
    </w:pPr>
    <w:rPr>
      <w:caps/>
      <w:color w:val="000000"/>
    </w:rPr>
  </w:style>
  <w:style w:type="paragraph" w:customStyle="1" w:styleId="titlefront">
    <w:name w:val="title_front"/>
    <w:basedOn w:val="a1"/>
    <w:qFormat/>
    <w:pPr>
      <w:spacing w:before="240"/>
      <w:ind w:left="1701"/>
      <w:jc w:val="right"/>
    </w:pPr>
    <w:rPr>
      <w:rFonts w:ascii="Optima" w:hAnsi="Optima" w:cs="Optima"/>
      <w:b/>
      <w:sz w:val="28"/>
    </w:rPr>
  </w:style>
  <w:style w:type="paragraph" w:styleId="af4">
    <w:name w:val="Block Text"/>
    <w:basedOn w:val="a1"/>
    <w:qFormat/>
    <w:pPr>
      <w:keepNext/>
      <w:ind w:left="113" w:right="113"/>
      <w:jc w:val="both"/>
    </w:pPr>
    <w:rPr>
      <w:rFonts w:ascii="Arial" w:hAnsi="Arial" w:cs="Arial"/>
      <w:sz w:val="20"/>
    </w:rPr>
  </w:style>
  <w:style w:type="paragraph" w:customStyle="1" w:styleId="Char2">
    <w:name w:val="Char2"/>
    <w:basedOn w:val="a1"/>
    <w:qFormat/>
    <w:pPr>
      <w:spacing w:after="160" w:line="240" w:lineRule="exact"/>
    </w:pPr>
    <w:rPr>
      <w:rFonts w:ascii="Tahoma" w:hAnsi="Tahoma" w:cs="Tahoma"/>
      <w:sz w:val="20"/>
      <w:lang w:val="en-US"/>
    </w:rPr>
  </w:style>
  <w:style w:type="paragraph" w:customStyle="1" w:styleId="classification">
    <w:name w:val="classification"/>
    <w:basedOn w:val="a1"/>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s="Arial"/>
      <w:caps/>
      <w:sz w:val="22"/>
    </w:rPr>
  </w:style>
  <w:style w:type="paragraph" w:customStyle="1" w:styleId="CommentText">
    <w:name w:val="Comment Text"/>
    <w:basedOn w:val="a1"/>
    <w:qFormat/>
    <w:rPr>
      <w:sz w:val="20"/>
    </w:rPr>
  </w:style>
  <w:style w:type="paragraph" w:customStyle="1" w:styleId="CommentSubject">
    <w:name w:val="Comment Subject"/>
    <w:basedOn w:val="CommentText"/>
    <w:next w:val="CommentText"/>
    <w:qFormat/>
    <w:rPr>
      <w:b/>
      <w:bCs/>
    </w:rPr>
  </w:style>
  <w:style w:type="paragraph" w:styleId="a0">
    <w:name w:val="List Number"/>
    <w:basedOn w:val="a1"/>
    <w:qFormat/>
    <w:pPr>
      <w:numPr>
        <w:numId w:val="4"/>
      </w:numPr>
      <w:spacing w:after="240"/>
      <w:jc w:val="both"/>
    </w:pPr>
  </w:style>
  <w:style w:type="paragraph" w:customStyle="1" w:styleId="ListNumberLevel2">
    <w:name w:val="List Number (Level 2)"/>
    <w:basedOn w:val="a1"/>
    <w:qFormat/>
    <w:pPr>
      <w:tabs>
        <w:tab w:val="num" w:pos="709"/>
      </w:tabs>
      <w:spacing w:after="240"/>
      <w:ind w:left="709" w:hanging="709"/>
      <w:jc w:val="both"/>
    </w:pPr>
  </w:style>
  <w:style w:type="paragraph" w:customStyle="1" w:styleId="ListNumberLevel3">
    <w:name w:val="List Number (Level 3)"/>
    <w:basedOn w:val="a1"/>
    <w:qFormat/>
    <w:pPr>
      <w:tabs>
        <w:tab w:val="num" w:pos="709"/>
      </w:tabs>
      <w:spacing w:after="240"/>
      <w:ind w:left="709" w:hanging="709"/>
      <w:jc w:val="both"/>
    </w:pPr>
  </w:style>
  <w:style w:type="paragraph" w:customStyle="1" w:styleId="ListNumberLevel4">
    <w:name w:val="List Number (Level 4)"/>
    <w:basedOn w:val="a1"/>
    <w:qFormat/>
    <w:pPr>
      <w:tabs>
        <w:tab w:val="num" w:pos="709"/>
      </w:tabs>
      <w:spacing w:after="240"/>
      <w:ind w:left="709" w:hanging="709"/>
      <w:jc w:val="both"/>
    </w:pPr>
  </w:style>
  <w:style w:type="paragraph" w:styleId="af5">
    <w:name w:val="List Paragraph"/>
    <w:basedOn w:val="a1"/>
    <w:qFormat/>
    <w:pPr>
      <w:ind w:left="720"/>
    </w:pPr>
    <w:rPr>
      <w:rFonts w:ascii="Calibri" w:hAnsi="Calibri" w:cs="Calibri"/>
      <w:sz w:val="22"/>
      <w:szCs w:val="22"/>
      <w:lang w:val="fr-BE" w:eastAsia="en-US"/>
    </w:rPr>
  </w:style>
  <w:style w:type="paragraph" w:styleId="af6">
    <w:name w:val="Revision"/>
    <w:qFormat/>
    <w:rPr>
      <w:rFonts w:ascii="Times New Roman" w:eastAsia="Times New Roman" w:hAnsi="Times New Roman" w:cs="Times New Roman"/>
      <w:szCs w:val="20"/>
      <w:lang w:val="en-GB" w:bidi="ar-SA"/>
    </w:rPr>
  </w:style>
  <w:style w:type="paragraph" w:customStyle="1" w:styleId="Contact">
    <w:name w:val="Contact"/>
    <w:basedOn w:val="a1"/>
    <w:next w:val="a1"/>
    <w:qFormat/>
    <w:pPr>
      <w:spacing w:after="480"/>
      <w:ind w:left="567" w:hanging="567"/>
    </w:pPr>
  </w:style>
  <w:style w:type="paragraph" w:styleId="a">
    <w:name w:val="List Bullet"/>
    <w:basedOn w:val="a1"/>
    <w:qFormat/>
    <w:pPr>
      <w:numPr>
        <w:numId w:val="11"/>
      </w:numPr>
      <w:spacing w:after="240"/>
      <w:jc w:val="both"/>
    </w:pPr>
  </w:style>
  <w:style w:type="paragraph" w:customStyle="1" w:styleId="ListBullet1">
    <w:name w:val="List Bullet 1"/>
    <w:basedOn w:val="Text1"/>
    <w:qFormat/>
    <w:pPr>
      <w:numPr>
        <w:numId w:val="5"/>
      </w:numPr>
      <w:spacing w:before="0" w:after="240"/>
    </w:pPr>
  </w:style>
  <w:style w:type="paragraph" w:styleId="2">
    <w:name w:val="List Bullet 2"/>
    <w:basedOn w:val="Text2"/>
    <w:qFormat/>
    <w:pPr>
      <w:numPr>
        <w:numId w:val="10"/>
      </w:numPr>
      <w:tabs>
        <w:tab w:val="clear" w:pos="2160"/>
      </w:tabs>
    </w:pPr>
  </w:style>
  <w:style w:type="paragraph" w:styleId="3">
    <w:name w:val="List Bullet 3"/>
    <w:basedOn w:val="a1"/>
    <w:qFormat/>
    <w:pPr>
      <w:numPr>
        <w:numId w:val="17"/>
      </w:numPr>
      <w:spacing w:after="240"/>
      <w:jc w:val="both"/>
    </w:pPr>
  </w:style>
  <w:style w:type="paragraph" w:styleId="4">
    <w:name w:val="List Bullet 4"/>
    <w:basedOn w:val="a1"/>
    <w:qFormat/>
    <w:pPr>
      <w:numPr>
        <w:numId w:val="20"/>
      </w:numPr>
      <w:spacing w:after="240"/>
      <w:jc w:val="both"/>
    </w:pPr>
  </w:style>
  <w:style w:type="paragraph" w:customStyle="1" w:styleId="ListDash">
    <w:name w:val="List Dash"/>
    <w:basedOn w:val="a1"/>
    <w:qFormat/>
    <w:pPr>
      <w:numPr>
        <w:numId w:val="7"/>
      </w:numPr>
      <w:spacing w:after="240"/>
      <w:jc w:val="both"/>
    </w:pPr>
  </w:style>
  <w:style w:type="paragraph" w:customStyle="1" w:styleId="ListDash1">
    <w:name w:val="List Dash 1"/>
    <w:basedOn w:val="Text1"/>
    <w:qFormat/>
    <w:pPr>
      <w:numPr>
        <w:numId w:val="16"/>
      </w:numPr>
      <w:spacing w:before="0" w:after="240"/>
    </w:pPr>
  </w:style>
  <w:style w:type="paragraph" w:customStyle="1" w:styleId="ListDash2">
    <w:name w:val="List Dash 2"/>
    <w:basedOn w:val="Text2"/>
    <w:qFormat/>
    <w:pPr>
      <w:numPr>
        <w:numId w:val="15"/>
      </w:numPr>
      <w:tabs>
        <w:tab w:val="clear" w:pos="2160"/>
      </w:tabs>
    </w:pPr>
  </w:style>
  <w:style w:type="paragraph" w:customStyle="1" w:styleId="ListDash3">
    <w:name w:val="List Dash 3"/>
    <w:basedOn w:val="a1"/>
    <w:qFormat/>
    <w:pPr>
      <w:numPr>
        <w:numId w:val="13"/>
      </w:numPr>
      <w:spacing w:after="240"/>
      <w:jc w:val="both"/>
    </w:pPr>
  </w:style>
  <w:style w:type="paragraph" w:customStyle="1" w:styleId="ListDash4">
    <w:name w:val="List Dash 4"/>
    <w:basedOn w:val="a1"/>
    <w:qFormat/>
    <w:pPr>
      <w:numPr>
        <w:numId w:val="14"/>
      </w:numPr>
      <w:spacing w:after="240"/>
      <w:jc w:val="both"/>
    </w:pPr>
  </w:style>
  <w:style w:type="paragraph" w:customStyle="1" w:styleId="ListNumber1">
    <w:name w:val="List Number 1"/>
    <w:basedOn w:val="Text1"/>
    <w:qFormat/>
    <w:pPr>
      <w:numPr>
        <w:numId w:val="9"/>
      </w:numPr>
      <w:spacing w:before="0" w:after="240"/>
    </w:pPr>
  </w:style>
  <w:style w:type="paragraph" w:styleId="20">
    <w:name w:val="List Number 2"/>
    <w:basedOn w:val="Text2"/>
    <w:qFormat/>
    <w:pPr>
      <w:numPr>
        <w:numId w:val="2"/>
      </w:numPr>
      <w:tabs>
        <w:tab w:val="clear" w:pos="2160"/>
      </w:tabs>
    </w:pPr>
  </w:style>
  <w:style w:type="paragraph" w:styleId="30">
    <w:name w:val="List Number 3"/>
    <w:basedOn w:val="a1"/>
    <w:qFormat/>
    <w:pPr>
      <w:numPr>
        <w:numId w:val="6"/>
      </w:numPr>
      <w:spacing w:after="240"/>
      <w:jc w:val="both"/>
    </w:pPr>
  </w:style>
  <w:style w:type="paragraph" w:styleId="41">
    <w:name w:val="List Number 4"/>
    <w:basedOn w:val="a1"/>
    <w:qFormat/>
    <w:pPr>
      <w:numPr>
        <w:numId w:val="22"/>
      </w:numPr>
      <w:spacing w:after="240"/>
      <w:jc w:val="both"/>
    </w:pPr>
  </w:style>
  <w:style w:type="paragraph" w:customStyle="1" w:styleId="ListNumber1Level2">
    <w:name w:val="List Number 1 (Level 2)"/>
    <w:basedOn w:val="Text1"/>
    <w:qFormat/>
    <w:pPr>
      <w:tabs>
        <w:tab w:val="num" w:pos="1191"/>
      </w:tabs>
      <w:spacing w:before="0" w:after="240"/>
      <w:ind w:left="1191" w:hanging="709"/>
    </w:pPr>
  </w:style>
  <w:style w:type="paragraph" w:customStyle="1" w:styleId="ListNumber2Level2">
    <w:name w:val="List Number 2 (Level 2)"/>
    <w:basedOn w:val="Text2"/>
    <w:qFormat/>
    <w:pPr>
      <w:tabs>
        <w:tab w:val="clear" w:pos="2160"/>
        <w:tab w:val="num" w:pos="1911"/>
      </w:tabs>
      <w:ind w:left="1911" w:hanging="709"/>
    </w:pPr>
  </w:style>
  <w:style w:type="paragraph" w:customStyle="1" w:styleId="ListNumber3Level2">
    <w:name w:val="List Number 3 (Level 2)"/>
    <w:basedOn w:val="a1"/>
    <w:qFormat/>
    <w:pPr>
      <w:tabs>
        <w:tab w:val="num" w:pos="1911"/>
      </w:tabs>
      <w:spacing w:after="240"/>
      <w:ind w:left="1911" w:hanging="709"/>
      <w:jc w:val="both"/>
    </w:pPr>
  </w:style>
  <w:style w:type="paragraph" w:customStyle="1" w:styleId="ListNumber4Level2">
    <w:name w:val="List Number 4 (Level 2)"/>
    <w:basedOn w:val="a1"/>
    <w:qFormat/>
    <w:pPr>
      <w:tabs>
        <w:tab w:val="num" w:pos="1911"/>
      </w:tabs>
      <w:spacing w:after="240"/>
      <w:ind w:left="1911" w:hanging="709"/>
      <w:jc w:val="both"/>
    </w:pPr>
  </w:style>
  <w:style w:type="paragraph" w:customStyle="1" w:styleId="ListNumber1Level3">
    <w:name w:val="List Number 1 (Level 3)"/>
    <w:basedOn w:val="Text1"/>
    <w:qFormat/>
    <w:pPr>
      <w:tabs>
        <w:tab w:val="num" w:pos="1191"/>
      </w:tabs>
      <w:spacing w:before="0" w:after="240"/>
      <w:ind w:left="1191" w:hanging="709"/>
    </w:pPr>
  </w:style>
  <w:style w:type="paragraph" w:customStyle="1" w:styleId="ListNumber2Level3">
    <w:name w:val="List Number 2 (Level 3)"/>
    <w:basedOn w:val="Text2"/>
    <w:qFormat/>
    <w:pPr>
      <w:tabs>
        <w:tab w:val="clear" w:pos="2160"/>
        <w:tab w:val="num" w:pos="1911"/>
      </w:tabs>
      <w:ind w:left="1911" w:hanging="709"/>
    </w:pPr>
  </w:style>
  <w:style w:type="paragraph" w:customStyle="1" w:styleId="ListNumber3Level3">
    <w:name w:val="List Number 3 (Level 3)"/>
    <w:basedOn w:val="a1"/>
    <w:qFormat/>
    <w:pPr>
      <w:tabs>
        <w:tab w:val="num" w:pos="1911"/>
      </w:tabs>
      <w:spacing w:after="240"/>
      <w:ind w:left="1911" w:hanging="709"/>
      <w:jc w:val="both"/>
    </w:pPr>
  </w:style>
  <w:style w:type="paragraph" w:customStyle="1" w:styleId="ListNumber4Level3">
    <w:name w:val="List Number 4 (Level 3)"/>
    <w:basedOn w:val="a1"/>
    <w:qFormat/>
    <w:pPr>
      <w:tabs>
        <w:tab w:val="num" w:pos="1911"/>
      </w:tabs>
      <w:spacing w:after="240"/>
      <w:ind w:left="1911" w:hanging="709"/>
      <w:jc w:val="both"/>
    </w:pPr>
  </w:style>
  <w:style w:type="paragraph" w:customStyle="1" w:styleId="ListNumber1Level4">
    <w:name w:val="List Number 1 (Level 4)"/>
    <w:basedOn w:val="Text1"/>
    <w:qFormat/>
    <w:pPr>
      <w:tabs>
        <w:tab w:val="num" w:pos="1191"/>
      </w:tabs>
      <w:spacing w:before="0" w:after="240"/>
      <w:ind w:left="1191" w:hanging="709"/>
    </w:pPr>
  </w:style>
  <w:style w:type="paragraph" w:customStyle="1" w:styleId="ListNumber2Level4">
    <w:name w:val="List Number 2 (Level 4)"/>
    <w:basedOn w:val="Text2"/>
    <w:qFormat/>
    <w:pPr>
      <w:tabs>
        <w:tab w:val="clear" w:pos="2160"/>
        <w:tab w:val="num" w:pos="1911"/>
      </w:tabs>
      <w:ind w:left="1911" w:hanging="709"/>
    </w:pPr>
  </w:style>
  <w:style w:type="paragraph" w:customStyle="1" w:styleId="ListNumber3Level4">
    <w:name w:val="List Number 3 (Level 4)"/>
    <w:basedOn w:val="a1"/>
    <w:qFormat/>
    <w:pPr>
      <w:tabs>
        <w:tab w:val="num" w:pos="1911"/>
      </w:tabs>
      <w:spacing w:after="240"/>
      <w:ind w:left="1911" w:hanging="709"/>
      <w:jc w:val="both"/>
    </w:pPr>
  </w:style>
  <w:style w:type="paragraph" w:customStyle="1" w:styleId="ListNumber4Level4">
    <w:name w:val="List Number 4 (Level 4)"/>
    <w:basedOn w:val="a1"/>
    <w:qFormat/>
    <w:pPr>
      <w:tabs>
        <w:tab w:val="num" w:pos="1911"/>
      </w:tabs>
      <w:spacing w:after="240"/>
      <w:ind w:left="1911" w:hanging="709"/>
      <w:jc w:val="both"/>
    </w:pPr>
  </w:style>
  <w:style w:type="paragraph" w:styleId="af7">
    <w:name w:val="TOC Heading"/>
    <w:basedOn w:val="a1"/>
    <w:next w:val="a1"/>
    <w:qFormat/>
    <w:pPr>
      <w:keepNext/>
      <w:spacing w:before="240" w:after="240"/>
      <w:jc w:val="center"/>
    </w:pPr>
    <w:rPr>
      <w:b/>
    </w:rPr>
  </w:style>
  <w:style w:type="paragraph" w:customStyle="1" w:styleId="TableContents">
    <w:name w:val="Table Contents"/>
    <w:basedOn w:val="a1"/>
    <w:qFormat/>
    <w:pPr>
      <w:widowControl w:val="0"/>
      <w:suppressLineNumbers/>
    </w:pPr>
  </w:style>
  <w:style w:type="paragraph" w:customStyle="1" w:styleId="TableHeading">
    <w:name w:val="Table Heading"/>
    <w:basedOn w:val="TableContents"/>
    <w:qFormat/>
    <w:pPr>
      <w:jc w:val="center"/>
    </w:pPr>
    <w:rPr>
      <w:b/>
      <w:bCs/>
    </w:rPr>
  </w:style>
  <w:style w:type="paragraph" w:customStyle="1" w:styleId="FrameContents">
    <w:name w:val="Frame Contents"/>
    <w:basedOn w:val="a1"/>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StyleNum">
    <w:name w:val="WW8StyleNum"/>
    <w:qFormat/>
  </w:style>
  <w:style w:type="numbering" w:customStyle="1" w:styleId="WW8StyleNum1">
    <w:name w:val="WW8StyleNum1"/>
    <w:qFormat/>
  </w:style>
  <w:style w:type="numbering" w:customStyle="1" w:styleId="WW8StyleNum2">
    <w:name w:val="WW8StyleNum2"/>
    <w:qFormat/>
  </w:style>
  <w:style w:type="character" w:customStyle="1" w:styleId="fontstyle01">
    <w:name w:val="fontstyle01"/>
    <w:basedOn w:val="a2"/>
    <w:rsid w:val="0095774E"/>
    <w:rPr>
      <w:rFonts w:ascii="Times New Roman" w:hAnsi="Times New Roman" w:cs="Times New Roman" w:hint="default"/>
      <w:b w:val="0"/>
      <w:bCs w:val="0"/>
      <w:i w:val="0"/>
      <w:iCs w:val="0"/>
      <w:color w:val="000000"/>
      <w:sz w:val="22"/>
      <w:szCs w:val="22"/>
    </w:rPr>
  </w:style>
  <w:style w:type="character" w:customStyle="1" w:styleId="22">
    <w:name w:val="Заголовок 2 Знак"/>
    <w:basedOn w:val="a2"/>
    <w:link w:val="21"/>
    <w:rsid w:val="009F6EDF"/>
    <w:rPr>
      <w:rFonts w:ascii="Arial" w:eastAsia="Times New Roman" w:hAnsi="Arial" w:cs="Arial"/>
      <w:b/>
      <w:sz w:val="20"/>
      <w:szCs w:val="20"/>
      <w:lang w:val="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a.luiza.muravschi@mc.gov.md"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1458</TotalTime>
  <Pages>6</Pages>
  <Words>2757</Words>
  <Characters>15718</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Ana-Luiza Muravschi</cp:lastModifiedBy>
  <cp:revision>15</cp:revision>
  <dcterms:created xsi:type="dcterms:W3CDTF">2022-05-24T10:07:00Z</dcterms:created>
  <dcterms:modified xsi:type="dcterms:W3CDTF">2023-02-26T15:59:00Z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2013-07-02T21:32:00Z</dcterms:created>
  <dc:creator>VISSER Maarten</dc:creator>
  <dc:description/>
  <cp:keywords> </cp:keywords>
  <dc:language>en-US</dc:language>
  <cp:lastModifiedBy>CONSTANTINOU Sofia (EAC)</cp:lastModifiedBy>
  <cp:lastPrinted>2014-02-12T14:59:00Z</cp:lastPrinted>
  <dcterms:modified xsi:type="dcterms:W3CDTF">2016-11-22T09:46:00Z</dcterms:modified>
  <cp:revision>108</cp:revision>
  <dc:subject/>
  <dc:title>&lt;LETTRE D’INVITATION À SOUMISSIONNER&gt;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using">
    <vt:lpwstr>3.0</vt:lpwstr>
  </property>
  <property fmtid="{D5CDD505-2E9C-101B-9397-08002B2CF9AE}" pid="3" name="ELDocType">
    <vt:lpwstr>REP.DOT</vt:lpwstr>
  </property>
  <property fmtid="{D5CDD505-2E9C-101B-9397-08002B2CF9AE}" pid="4" name="LW_DocType">
    <vt:lpwstr>LW_DocType</vt:lpwstr>
  </property>
  <property fmtid="{D5CDD505-2E9C-101B-9397-08002B2CF9AE}" pid="5" name="Last edited using">
    <vt:lpwstr>EL 4.6 Build 50000</vt:lpwstr>
  </property>
  <property fmtid="{D5CDD505-2E9C-101B-9397-08002B2CF9AE}" pid="6" name="Stamp">
    <vt:lpwstr>Stamp</vt:lpwstr>
  </property>
  <property fmtid="{D5CDD505-2E9C-101B-9397-08002B2CF9AE}" pid="7" name="_AdHocReviewCycleID">
    <vt:r8>-1477240103</vt:r8>
  </property>
  <property fmtid="{D5CDD505-2E9C-101B-9397-08002B2CF9AE}" pid="8" name="_ReviewingToolsShownOnce">
    <vt:lpwstr/>
  </property>
</Properties>
</file>