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46E6" w14:textId="77777777" w:rsidR="00D857AF" w:rsidRDefault="00D857AF" w:rsidP="004506D5">
      <w:pPr>
        <w:pStyle w:val="Titlu2"/>
        <w:jc w:val="center"/>
        <w:rPr>
          <w:rFonts w:ascii="Times New Roman" w:hAnsi="Times New Roman" w:cs="Times New Roman"/>
          <w:b/>
          <w:color w:val="auto"/>
          <w:lang w:val="en-GB"/>
        </w:rPr>
      </w:pPr>
      <w:bookmarkStart w:id="0" w:name="_Toc390252621"/>
      <w:bookmarkStart w:id="1" w:name="_Toc449692118"/>
    </w:p>
    <w:p w14:paraId="09E4025F" w14:textId="22CFDA37" w:rsidR="001066C4" w:rsidRPr="0047589B" w:rsidRDefault="001066C4" w:rsidP="004506D5">
      <w:pPr>
        <w:pStyle w:val="Titlu2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auto"/>
          <w:lang w:val="en-GB"/>
        </w:rPr>
        <w:t xml:space="preserve">PARTEA </w:t>
      </w:r>
      <w:r w:rsidR="003071FD">
        <w:rPr>
          <w:rFonts w:ascii="Times New Roman" w:hAnsi="Times New Roman" w:cs="Times New Roman"/>
          <w:b/>
          <w:color w:val="auto"/>
          <w:lang w:val="en-GB"/>
        </w:rPr>
        <w:t>I</w:t>
      </w:r>
      <w:r w:rsidR="007A474B">
        <w:rPr>
          <w:rFonts w:ascii="Times New Roman" w:hAnsi="Times New Roman" w:cs="Times New Roman"/>
          <w:b/>
          <w:color w:val="auto"/>
          <w:lang w:val="en-GB"/>
        </w:rPr>
        <w:t>I</w:t>
      </w:r>
    </w:p>
    <w:p w14:paraId="0B3BBD06" w14:textId="77777777" w:rsidR="00AD4E7A" w:rsidRPr="00C11FCC" w:rsidRDefault="00AD4E7A" w:rsidP="00AD4E7A">
      <w:pPr>
        <w:pStyle w:val="Titlu2"/>
        <w:jc w:val="center"/>
        <w:rPr>
          <w:rFonts w:ascii="Times New Roman" w:hAnsi="Times New Roman" w:cs="Times New Roman"/>
          <w:b/>
          <w:bCs/>
          <w:color w:val="auto"/>
          <w:lang w:val="en-GB"/>
        </w:rPr>
      </w:pPr>
      <w:r w:rsidRPr="00C11FCC">
        <w:rPr>
          <w:rFonts w:ascii="Times New Roman" w:hAnsi="Times New Roman" w:cs="Times New Roman"/>
          <w:b/>
          <w:color w:val="auto"/>
          <w:lang w:val="en-GB"/>
        </w:rPr>
        <w:t>CAIET DE SARCINI</w:t>
      </w:r>
      <w:bookmarkEnd w:id="0"/>
      <w:bookmarkEnd w:id="1"/>
    </w:p>
    <w:p w14:paraId="7FCBB509" w14:textId="77777777" w:rsidR="00D857AF" w:rsidRDefault="007A474B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achiziția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lucrărilor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restaurare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consolidare</w:t>
      </w:r>
      <w:proofErr w:type="spellEnd"/>
      <w:r w:rsidR="00D857AF" w:rsidRPr="00F34DE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57AF" w:rsidRPr="00D857A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trei bunuri imobile, </w:t>
      </w:r>
    </w:p>
    <w:p w14:paraId="24C68449" w14:textId="2D2BAE55" w:rsidR="00D857AF" w:rsidRPr="00D857AF" w:rsidRDefault="00D857AF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finanțate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cadrul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Programului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Operațional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România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-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Republica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Moldova, </w:t>
      </w:r>
    </w:p>
    <w:p w14:paraId="67D1958C" w14:textId="44845BE7" w:rsidR="007A474B" w:rsidRPr="006B0DB3" w:rsidRDefault="00D857AF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proiectul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Istorie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Muzică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–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Valori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care ne </w:t>
      </w:r>
      <w:proofErr w:type="spellStart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reunesc</w:t>
      </w:r>
      <w:proofErr w:type="spellEnd"/>
      <w:r w:rsidRPr="00D857AF">
        <w:rPr>
          <w:rFonts w:ascii="Times New Roman" w:hAnsi="Times New Roman" w:cs="Times New Roman"/>
          <w:b/>
          <w:bCs/>
          <w:sz w:val="24"/>
          <w:szCs w:val="24"/>
          <w:lang w:val="en-US"/>
        </w:rPr>
        <w:t>”</w:t>
      </w:r>
    </w:p>
    <w:p w14:paraId="6E630967" w14:textId="3E472768" w:rsidR="007A474B" w:rsidRDefault="007A474B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87395B6" w14:textId="77777777" w:rsidR="00EF5186" w:rsidRDefault="00EF5186" w:rsidP="00EF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</w:pPr>
      <w:r w:rsidRPr="00501855">
        <w:rPr>
          <w:rFonts w:ascii="Times New Roman" w:eastAsia="Times New Roman" w:hAnsi="Times New Roman" w:cs="Times New Roman"/>
          <w:b/>
          <w:color w:val="212121"/>
          <w:sz w:val="28"/>
          <w:szCs w:val="28"/>
          <w:lang w:val="ro-RO" w:eastAsia="en-GB"/>
        </w:rPr>
        <w:t>Bunul imobil nr.1</w:t>
      </w: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– CASA</w:t>
      </w: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</w:t>
      </w: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TRADIȚIONALĂ</w:t>
      </w: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 </w:t>
      </w: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BOIEREASCĂ </w:t>
      </w:r>
    </w:p>
    <w:p w14:paraId="6F148B62" w14:textId="4DAB6DEF" w:rsidR="00EF5186" w:rsidRDefault="00EF5186" w:rsidP="00EF5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</w:pP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 xml:space="preserve">din satul </w:t>
      </w: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M</w:t>
      </w:r>
      <w:r w:rsidRPr="00932A4A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orovaia, Orhe</w:t>
      </w: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ro-RO" w:eastAsia="en-GB"/>
        </w:rPr>
        <w:t>i</w:t>
      </w:r>
    </w:p>
    <w:p w14:paraId="4ABF9FDD" w14:textId="3464CE62" w:rsidR="00EF5186" w:rsidRDefault="00EF5186" w:rsidP="007A47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DA8277" w14:textId="4078D3B0" w:rsidR="00764647" w:rsidRPr="0094699A" w:rsidRDefault="00764647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94699A">
        <w:rPr>
          <w:rFonts w:ascii="Times New Roman" w:hAnsi="Times New Roman"/>
          <w:b/>
          <w:sz w:val="24"/>
          <w:szCs w:val="24"/>
          <w:lang w:val="ro-RO"/>
        </w:rPr>
        <w:t>Amplasarea obiectivului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94699A">
        <w:rPr>
          <w:rFonts w:ascii="Times New Roman" w:hAnsi="Times New Roman"/>
          <w:sz w:val="24"/>
          <w:szCs w:val="24"/>
          <w:lang w:val="ro-RO"/>
        </w:rPr>
        <w:t xml:space="preserve">– </w:t>
      </w:r>
      <w:r>
        <w:rPr>
          <w:rFonts w:ascii="Times New Roman" w:hAnsi="Times New Roman"/>
          <w:sz w:val="24"/>
          <w:szCs w:val="24"/>
          <w:lang w:val="ro-RO"/>
        </w:rPr>
        <w:t xml:space="preserve">Republica Moldova, </w:t>
      </w:r>
      <w:r w:rsidR="00D857AF">
        <w:rPr>
          <w:rFonts w:ascii="Times New Roman" w:hAnsi="Times New Roman"/>
          <w:sz w:val="24"/>
          <w:szCs w:val="24"/>
          <w:lang w:val="ro-RO"/>
        </w:rPr>
        <w:t>raionul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A21B0">
        <w:rPr>
          <w:rFonts w:ascii="Times New Roman" w:hAnsi="Times New Roman"/>
          <w:sz w:val="24"/>
          <w:szCs w:val="24"/>
          <w:lang w:val="ro-RO"/>
        </w:rPr>
        <w:t>Orhei</w:t>
      </w:r>
      <w:r w:rsidR="009E458D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D857AF">
        <w:rPr>
          <w:rFonts w:ascii="Times New Roman" w:hAnsi="Times New Roman"/>
          <w:sz w:val="24"/>
          <w:szCs w:val="24"/>
          <w:lang w:val="ro-RO"/>
        </w:rPr>
        <w:t xml:space="preserve">s. </w:t>
      </w:r>
      <w:r w:rsidR="00AA21B0">
        <w:rPr>
          <w:rFonts w:ascii="Times New Roman" w:hAnsi="Times New Roman"/>
          <w:sz w:val="24"/>
          <w:szCs w:val="24"/>
          <w:lang w:val="ro-RO"/>
        </w:rPr>
        <w:t>Butuceni</w:t>
      </w:r>
      <w:r w:rsidR="00891823">
        <w:rPr>
          <w:rFonts w:ascii="Times New Roman" w:hAnsi="Times New Roman"/>
          <w:sz w:val="24"/>
          <w:szCs w:val="24"/>
          <w:lang w:val="ro-RO"/>
        </w:rPr>
        <w:t>, s. Morovaia</w:t>
      </w:r>
    </w:p>
    <w:p w14:paraId="2EB3034E" w14:textId="402ACC57" w:rsidR="00081CB6" w:rsidRDefault="00081CB6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>Autoritate contractantă</w:t>
      </w:r>
      <w:r w:rsidRPr="00AA21B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– Ministerul Culturii</w:t>
      </w:r>
    </w:p>
    <w:p w14:paraId="00D7F52E" w14:textId="7676AC3A" w:rsidR="00AA21B0" w:rsidRPr="00AA21B0" w:rsidRDefault="00764647" w:rsidP="00081CB6">
      <w:pPr>
        <w:pStyle w:val="Listparagraf"/>
        <w:numPr>
          <w:ilvl w:val="0"/>
          <w:numId w:val="7"/>
        </w:numPr>
        <w:tabs>
          <w:tab w:val="left" w:pos="0"/>
          <w:tab w:val="left" w:pos="284"/>
          <w:tab w:val="left" w:pos="540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>Beneficiar</w:t>
      </w:r>
      <w:r w:rsidR="00081CB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81CB6">
        <w:rPr>
          <w:rFonts w:ascii="Times New Roman" w:hAnsi="Times New Roman" w:cs="Times New Roman"/>
          <w:bCs/>
          <w:sz w:val="24"/>
          <w:szCs w:val="24"/>
          <w:lang w:val="ro-RO"/>
        </w:rPr>
        <w:t>–</w:t>
      </w:r>
      <w:r w:rsidRPr="00AA21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AA21B0" w:rsidRPr="00AA21B0">
        <w:rPr>
          <w:rFonts w:ascii="Times New Roman" w:hAnsi="Times New Roman" w:cs="Times New Roman"/>
          <w:sz w:val="24"/>
          <w:szCs w:val="24"/>
          <w:lang w:val="ro-RO"/>
        </w:rPr>
        <w:t>Instituția Publică Rezervația Cultural – Naturală ”Orheiul Vechi”</w:t>
      </w:r>
    </w:p>
    <w:p w14:paraId="026A3708" w14:textId="575888F3" w:rsidR="00AA21B0" w:rsidRPr="00AA21B0" w:rsidRDefault="00764647" w:rsidP="00081CB6">
      <w:pPr>
        <w:pStyle w:val="Listparagraf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  <w:lang w:val="ro-RO"/>
        </w:rPr>
      </w:pPr>
      <w:r w:rsidRPr="00AA21B0">
        <w:rPr>
          <w:rFonts w:ascii="Times New Roman" w:hAnsi="Times New Roman"/>
          <w:b/>
          <w:sz w:val="24"/>
          <w:szCs w:val="24"/>
          <w:lang w:val="ro-RO"/>
        </w:rPr>
        <w:t xml:space="preserve">Statutul de protecție – </w:t>
      </w:r>
      <w:r w:rsidR="00AA21B0" w:rsidRPr="00AA21B0">
        <w:rPr>
          <w:rFonts w:ascii="Times New Roman" w:hAnsi="Times New Roman"/>
          <w:sz w:val="24"/>
          <w:szCs w:val="24"/>
          <w:lang w:val="ro-RO"/>
        </w:rPr>
        <w:t>Aria Rezervației ”Orheiul Vechi” este protejată prin Legea nr. 251/2008 ca patrimoniu cultural și natural.</w:t>
      </w:r>
    </w:p>
    <w:p w14:paraId="45DF9C22" w14:textId="2C205C42" w:rsidR="006B0DB3" w:rsidRDefault="006B0DB3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AE4B17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2-1-1</w:t>
      </w:r>
    </w:p>
    <w:p w14:paraId="4C47A290" w14:textId="1E7D48A4" w:rsidR="009134EE" w:rsidRDefault="00DF63AB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proofErr w:type="spellEnd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>arhitectural</w:t>
      </w:r>
      <w:proofErr w:type="spellEnd"/>
      <w:r w:rsidRPr="00DF63A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constructive (SAC)</w:t>
      </w:r>
    </w:p>
    <w:tbl>
      <w:tblPr>
        <w:tblW w:w="9773" w:type="dxa"/>
        <w:tblLayout w:type="fixed"/>
        <w:tblLook w:val="0000" w:firstRow="0" w:lastRow="0" w:firstColumn="0" w:lastColumn="0" w:noHBand="0" w:noVBand="0"/>
      </w:tblPr>
      <w:tblGrid>
        <w:gridCol w:w="709"/>
        <w:gridCol w:w="1551"/>
        <w:gridCol w:w="5103"/>
        <w:gridCol w:w="1134"/>
        <w:gridCol w:w="1276"/>
      </w:tblGrid>
      <w:tr w:rsidR="00BB343C" w:rsidRPr="009134EE" w14:paraId="5A626CD8" w14:textId="77777777" w:rsidTr="006D7463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6432A5D" w14:textId="77777777" w:rsidR="00BB343C" w:rsidRPr="001A69AA" w:rsidRDefault="00BB343C" w:rsidP="00BB343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300E69A7" w14:textId="49BCF67E" w:rsidR="00BB343C" w:rsidRPr="001A69AA" w:rsidRDefault="00BB343C" w:rsidP="00BB343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1492F44" w14:textId="77777777" w:rsidR="00BB343C" w:rsidRPr="001A69AA" w:rsidRDefault="00BB343C" w:rsidP="00BB343C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33F80309" w14:textId="1FA72856" w:rsidR="00BB343C" w:rsidRPr="001A69AA" w:rsidRDefault="00BB343C" w:rsidP="00BB343C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C99422A" w14:textId="18E19795" w:rsidR="00BB343C" w:rsidRPr="001A69AA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E8C338E" w14:textId="2180DCEA" w:rsidR="00BB343C" w:rsidRPr="001A69AA" w:rsidRDefault="00BB343C" w:rsidP="006D74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3A29072" w14:textId="67A7AFCF" w:rsidR="00BB343C" w:rsidRPr="001A69AA" w:rsidRDefault="00BB343C" w:rsidP="00BB34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BB343C" w:rsidRPr="009134EE" w14:paraId="62D730F6" w14:textId="77777777" w:rsidTr="006D7463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88DAE20" w14:textId="57C04B0D" w:rsidR="00BB343C" w:rsidRPr="009134EE" w:rsidRDefault="00BB343C" w:rsidP="00BB343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E5DC151" w14:textId="070C19F4" w:rsidR="00BB343C" w:rsidRPr="009134EE" w:rsidRDefault="00BB343C" w:rsidP="00BB343C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DCE030A" w14:textId="764C4C2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3575C78" w14:textId="68125BF1" w:rsidR="00BB343C" w:rsidRPr="009134EE" w:rsidRDefault="00BB343C" w:rsidP="006D74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9832628" w14:textId="235E1C6C" w:rsidR="00BB343C" w:rsidRPr="009134EE" w:rsidRDefault="00BB343C" w:rsidP="00BB34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5</w:t>
            </w:r>
          </w:p>
        </w:tc>
      </w:tr>
      <w:tr w:rsidR="00BB343C" w:rsidRPr="009134EE" w14:paraId="5D9B579F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CF6749C" w14:textId="116240FE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65E44BDA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02979F4" w14:textId="7E473A50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Demol</w:t>
            </w:r>
            <w:r w:rsidR="00AE4B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23869AD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93AC8C6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B343C" w:rsidRPr="009134EE" w14:paraId="09CD9431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D5F4E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E066F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8E40D" w14:textId="71941B4F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exterioare la soclu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1733B" w14:textId="513F37A1" w:rsidR="00BB343C" w:rsidRPr="00F34DE9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E743A" w14:textId="51EE2860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59,80</w:t>
            </w:r>
          </w:p>
        </w:tc>
      </w:tr>
      <w:tr w:rsidR="00F34DE9" w:rsidRPr="009134EE" w14:paraId="0F7A02C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AC384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B5CC5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RpCK41A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A9027" w14:textId="59E887C7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pardoselilor din lemn (parter)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903BC" w14:textId="4020D3AB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0F56C" w14:textId="01A7ED8F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F34DE9" w:rsidRPr="009134EE" w14:paraId="00A018A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A31F0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A9842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RpCK41A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0F1CA" w14:textId="48ADD4A7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pardoselilor din lemn (etaj)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8AA1F" w14:textId="304113F4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35BFF" w14:textId="1EDCB490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F34DE9" w:rsidRPr="009134EE" w14:paraId="6E3095A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E16A9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80506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012E5" w14:textId="4FC3F212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interioare la tavane (parter)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1AA94" w14:textId="6D5528B2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9C79F" w14:textId="0512A919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F34DE9" w:rsidRPr="009134EE" w14:paraId="7E7B7E9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A4C22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7A92B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146FB" w14:textId="2B2A697E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interioare la tavane (etaj)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D138D" w14:textId="6B363260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3F88A" w14:textId="3A8609C8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F34DE9" w:rsidRPr="009134EE" w14:paraId="09FFE3E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4693B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5EF73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07318" w14:textId="5CC969DA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exterioare la pere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C5F19" w14:textId="005D6A59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913D4" w14:textId="7288A2A5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280,00</w:t>
            </w:r>
          </w:p>
        </w:tc>
      </w:tr>
      <w:tr w:rsidR="00F34DE9" w:rsidRPr="009134EE" w14:paraId="78D1CC41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7BA43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17AE6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RpCJ35A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05C1A" w14:textId="2100A14E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Desfaceri de tencuieli interioare la pere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A3746" w14:textId="27B6B431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74C7F" w14:textId="394A6389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380,00</w:t>
            </w:r>
          </w:p>
        </w:tc>
      </w:tr>
      <w:tr w:rsidR="00F34DE9" w:rsidRPr="009134EE" w14:paraId="5A25973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5C2BD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CA081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EB01E" w14:textId="40B7C55B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t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 din lemn (u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76BE1" w14:textId="4DE7A873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26FAD" w14:textId="2D20B63E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23,30</w:t>
            </w:r>
          </w:p>
        </w:tc>
      </w:tr>
      <w:tr w:rsidR="00F34DE9" w:rsidRPr="009134EE" w14:paraId="67254D7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7C777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C04EF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B2926" w14:textId="406B32AD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Demontari: t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620B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 din lemn (ferestre)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9B5A" w14:textId="7509F45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2B1F9" w14:textId="19D2C3BD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14,20</w:t>
            </w:r>
          </w:p>
        </w:tc>
      </w:tr>
      <w:tr w:rsidR="00F34DE9" w:rsidRPr="009134EE" w14:paraId="6339227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A95E5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531BC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RpCL22A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BF789" w14:textId="28B9EDD0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Demontarea balustradei din lemn la balcon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40096" w14:textId="2D477C93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74EB7" w14:textId="6C862270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17,00</w:t>
            </w:r>
          </w:p>
        </w:tc>
      </w:tr>
      <w:tr w:rsidR="00F34DE9" w:rsidRPr="009134EE" w14:paraId="3F456E0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C2864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65326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RpCN12A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06DC9" w14:textId="24801511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elementelor decorative la stre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07C80" w14:textId="7A3367F2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53B73" w14:textId="7846F729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F34DE9" w:rsidRPr="009134EE" w14:paraId="6139E45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B66FF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B3E06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RpCR29A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B0A1" w14:textId="2A971BCE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st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lpilor din lemn la balcon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20959" w14:textId="07F4E06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D74A6" w14:textId="66FA60CA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10,10</w:t>
            </w:r>
          </w:p>
        </w:tc>
      </w:tr>
      <w:tr w:rsidR="00F34DE9" w:rsidRPr="009134EE" w14:paraId="0BDD511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9E00F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55BFF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RpIzA03A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6AEBB" w14:textId="016AFF07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manual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suprafe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 st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9F645" w14:textId="5B0339F8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964FC" w14:textId="38B1671F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22,60</w:t>
            </w:r>
          </w:p>
        </w:tc>
      </w:tr>
      <w:tr w:rsidR="00F34DE9" w:rsidRPr="009134EE" w14:paraId="08F77A7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C200B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60D2D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RpCI42C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18B1F" w14:textId="23493665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Demontarea elementelor de acoperi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nvelitori din olane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3084B" w14:textId="4702D3A4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7F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27FA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1EB87" w14:textId="601907EA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170,00</w:t>
            </w:r>
          </w:p>
        </w:tc>
      </w:tr>
      <w:tr w:rsidR="00BB343C" w:rsidRPr="009134EE" w14:paraId="52CC77F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2CE13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87F60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C7BB8" w14:textId="5FCF03D0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popilor, elementelor suport, c</w:t>
            </w:r>
            <w:r w:rsidR="0050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priorilor, grinzilor 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coloanelor din lemn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32DF8" w14:textId="6C57D9A2" w:rsidR="00BB343C" w:rsidRPr="00F34DE9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3AB1" w14:textId="432AC913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2,50</w:t>
            </w:r>
          </w:p>
        </w:tc>
      </w:tr>
      <w:tr w:rsidR="00F34DE9" w:rsidRPr="009134EE" w14:paraId="1043435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3CC1A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9B4D9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RpCH32D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36C47" w14:textId="16E6921A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plan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eelor din lemn 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 elementelor de acoperi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ș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strea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inile 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nfundate sau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DD402" w14:textId="6FB4F2BC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3C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23CC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B1FFF" w14:textId="10B589A3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30,50</w:t>
            </w:r>
          </w:p>
        </w:tc>
      </w:tr>
      <w:tr w:rsidR="00F34DE9" w:rsidRPr="009134EE" w14:paraId="72D459E3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C433D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C700C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RpCH32A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F9C68" w14:textId="17E019F9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plan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din amestec de lut , argil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B6FF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paie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FFDCE" w14:textId="6FBAB9D9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3CC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23CC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867E9" w14:textId="54373E4F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BB343C" w:rsidRPr="009134EE" w14:paraId="4860026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94F7A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AD875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66240" w14:textId="29B246F7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hornului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43652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4D868" w14:textId="4B784E9A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BB343C" w:rsidRPr="009134EE" w14:paraId="3D5E2D0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8A7B2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62AAF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041C" w14:textId="23140E30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Desfacerea ur</w:t>
            </w:r>
            <w:r w:rsidR="00E115C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oaicei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B78AB" w14:textId="6B838664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1116F" w14:textId="1DADCD5F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1,44</w:t>
            </w:r>
          </w:p>
        </w:tc>
      </w:tr>
      <w:tr w:rsidR="00F34DE9" w:rsidRPr="009134EE" w14:paraId="765E7CE2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31899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38D5B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34456" w14:textId="5197EA8F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50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por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lemn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15E6D" w14:textId="0891782C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4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BD49A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04480" w14:textId="09018D03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F34DE9" w:rsidRPr="009134EE" w14:paraId="54573079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9DEC4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3D800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RpIzA03A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3E9C9" w14:textId="0F075B66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 manual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suprafe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 st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lpilor din piatr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poart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CBBC2" w14:textId="77E96254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4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BD49A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BBF25" w14:textId="4AE4261C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28,80</w:t>
            </w:r>
          </w:p>
        </w:tc>
      </w:tr>
      <w:tr w:rsidR="00F34DE9" w:rsidRPr="009134EE" w14:paraId="371A5E6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B67C0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809C3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8CBB5" w14:textId="36982363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porti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lemn secundar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BD631" w14:textId="4DB23E3C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49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BD49A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4DDCE" w14:textId="0E9B3DC0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1,60</w:t>
            </w:r>
          </w:p>
        </w:tc>
      </w:tr>
      <w:tr w:rsidR="00BB343C" w:rsidRPr="009134EE" w14:paraId="71725F0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5354C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A52D8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RpCG29E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FFCD" w14:textId="5B68CC35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Demolarea pere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de zid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 din demolarea zid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refractare - WC existent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635D6" w14:textId="17CF4D36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C2ED4" w14:textId="36D1EAB6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21,00</w:t>
            </w:r>
          </w:p>
        </w:tc>
      </w:tr>
      <w:tr w:rsidR="00F34DE9" w:rsidRPr="009134EE" w14:paraId="687456B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5B40A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8CB90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06953" w14:textId="5C0435A2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 la beci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55D28" w14:textId="1604F5E1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05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6058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3B6B9" w14:textId="059BA094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25,00</w:t>
            </w:r>
          </w:p>
        </w:tc>
      </w:tr>
      <w:tr w:rsidR="00F34DE9" w:rsidRPr="009134EE" w14:paraId="47E8E68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02B69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E2F11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RpCO56A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3855F" w14:textId="0FF713C9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Demont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ri: u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din lemn la beci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06480" w14:textId="1E009B7D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6058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6058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C7E48" w14:textId="52612336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2,80</w:t>
            </w:r>
          </w:p>
        </w:tc>
      </w:tr>
      <w:tr w:rsidR="00BB343C" w:rsidRPr="009134EE" w14:paraId="2C030EE0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8EEC443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AEC187B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079268F" w14:textId="0DB0D339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Evacuare gunoi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2C8E550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011EBBB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B343C" w:rsidRPr="009134EE" w14:paraId="61FB0E0A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608C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AA50A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TrB05B2-5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52144" w14:textId="2E07E200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Transportul, prin purtare direct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al materialelor incomode, av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peste 25 kg, pe distan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50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A20B7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605B7" w14:textId="0E08F449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46,70</w:t>
            </w:r>
          </w:p>
        </w:tc>
      </w:tr>
      <w:tr w:rsidR="00BB343C" w:rsidRPr="009134EE" w14:paraId="4A6DC27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68B44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9B6A6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TrI1AA02C3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0C10" w14:textId="2871C76A" w:rsidR="00BB343C" w:rsidRPr="009134EE" w:rsidRDefault="009871CE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BB343C"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BB343C"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rcarea materialelor din grupa A - grele,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BB343C"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BB343C"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 prin aruncare - de pe ramp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BB343C"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teren,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BB343C"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auto categoria 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D8745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4A84" w14:textId="2254D13E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46,70</w:t>
            </w:r>
          </w:p>
        </w:tc>
      </w:tr>
      <w:tr w:rsidR="00BB343C" w:rsidRPr="009134EE" w14:paraId="13AD37D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9F18C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690B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TsI50G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AD293" w14:textId="5D3B1E48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Transportarea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ncarc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turilor cu autocamione la distan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15 km (evacuarea gunoiului)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D19DB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5D933" w14:textId="392FDED3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46,70</w:t>
            </w:r>
          </w:p>
        </w:tc>
      </w:tr>
      <w:tr w:rsidR="00BB343C" w:rsidRPr="009134EE" w14:paraId="3B5AF06F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43AEA0C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7331A473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44B9562" w14:textId="345B0A16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Lucr</w:t>
            </w:r>
            <w:r w:rsidR="009871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repara</w:t>
            </w:r>
            <w:r w:rsidR="009871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Cas</w:t>
            </w:r>
            <w:r w:rsidR="009871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2AEB275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30114E3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B343C" w:rsidRPr="009134EE" w14:paraId="160FAD74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AC6B29C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23BECDCF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5CD059DB" w14:textId="1D370A1F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3.1. Lucr</w:t>
            </w:r>
            <w:r w:rsidR="009871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exterioare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0141CB9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E9EA9D7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B343C" w:rsidRPr="009134EE" w14:paraId="0C2ADCAB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27E0611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67BBAC97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1994407" w14:textId="102F8785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3.1.1. Consolidare funda</w:t>
            </w:r>
            <w:r w:rsidR="009871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ie, soclu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FD36C14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E60333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B343C" w:rsidRPr="009134EE" w14:paraId="635BD3F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0558D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EDC5E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CD00" w14:textId="48FF728D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nual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spa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limitate, av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sub 1,00 m sau peste 1,00 m la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executat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sprijiniri, cu taluz vertical, la funda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canale, subsoluri, drenuri, trepte de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nfr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 mijlociu sau foarte coeziv adincime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55FBA" w14:textId="3939F46F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3D88" w14:textId="74840E94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BB343C" w:rsidRPr="009134EE" w14:paraId="2E01167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0D9CB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019C3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CC03C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D9DD9" w14:textId="76E22615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 plase sudate la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mai mici sau egale cu 35 m, la pl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ăc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 (5Вр-I 150/150)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D7E73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8DBD8" w14:textId="1B7E54EA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289,80</w:t>
            </w:r>
          </w:p>
        </w:tc>
      </w:tr>
      <w:tr w:rsidR="00BB343C" w:rsidRPr="009134EE" w14:paraId="3105FB4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73B06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0620B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RCsB21C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AD858" w14:textId="07BC7A3C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Forarea mecanic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g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urilor cu diametrul de 5 cm,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elementele de beton, av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grosimea de 30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A68C9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2B611" w14:textId="1821B618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80,00</w:t>
            </w:r>
          </w:p>
        </w:tc>
      </w:tr>
      <w:tr w:rsidR="00BB343C" w:rsidRPr="009134EE" w14:paraId="5ED7F33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6743E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63C00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0C6EE" w14:textId="72B207C7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Armaturi din o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beton OB 37 fasonate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ateliere de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antier, cu diametrul barelor peste 8 mm,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 grinzi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mai mici sau egale cu 35 m, exclusiv construc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C9BF6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7FDD1" w14:textId="7BC1AA76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78,50</w:t>
            </w:r>
          </w:p>
        </w:tc>
      </w:tr>
      <w:tr w:rsidR="00BB343C" w:rsidRPr="009134EE" w14:paraId="62469C3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B8238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F5903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98A6A" w14:textId="2636EDC9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Cofraje din panouri refolosibile, cu placaj de 15 mm pentru turnarea betonului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FB7EA" w14:textId="30170C0D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F305A" w14:textId="7DF93A48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BB343C" w:rsidRPr="009134EE" w14:paraId="7FF4ADD1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2CD74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0CA30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C0402" w14:textId="244D0400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Beton clasa C12,5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285E4" w14:textId="1734EFAF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7220B" w14:textId="27DFB6E5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8,28</w:t>
            </w:r>
          </w:p>
        </w:tc>
      </w:tr>
      <w:tr w:rsidR="00F34DE9" w:rsidRPr="009134EE" w14:paraId="4A738E2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D201B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59C47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IzF04F k=2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0F530" w14:textId="79323F38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hidroizolant executat la cald la terase, acoperi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sau la funda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radiere,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terenuri f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ape freatice, inclusiv scafele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doliile din hidroizola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curent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suprafe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nclinate peste 40% sau verticale plane sau curbe, cu mastic de bitum sau bitum cu adaos de cauciuc, aplicat cu peria sau gletuitorul de cauciuc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B2515" w14:textId="7C21EAC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811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8112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A46A9" w14:textId="39D954A5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F34DE9" w:rsidRPr="009134EE" w14:paraId="2835884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FF8D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8A374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IzF55B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83F90" w14:textId="2D8654DF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Termoizolarea  exterioar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pere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a cl</w:t>
            </w:r>
            <w:r w:rsidR="009871C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dirilor  cu tencuieli  fine pe termoizolant (sisteme cu fixare rigida a termoizolantului),  suprafata  pere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 neted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cu placi de polistiren extrudat grosimea 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B6095" w14:textId="78ECE04F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811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8112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53C34" w14:textId="14E8953D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F34DE9" w:rsidRPr="009134EE" w14:paraId="3FE552D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AC9B7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93FDC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CF05A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4F0FC" w14:textId="5AEF307C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Tencuieli interioare de 3 cm grosime, executate pe 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mpletitur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driscuite</w:t>
            </w:r>
            <w:proofErr w:type="spellEnd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mortar de ciment-var marca M 100-T pentru smir, mortar de ciment-var marca M 50-T pentru grund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mortar de var-ciment M 10-T pentru stratul vizibil, executate manual pe suprafe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drepte, inclusiv montarea armaturii de o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mpletiturii, aplicate la pere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DD52E" w14:textId="12E85530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8112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8112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81343" w14:textId="7CC46990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BB343C" w:rsidRPr="009134EE" w14:paraId="5FCAB2EA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8A5CD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D93A5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8E2DB" w14:textId="05772FDF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Vopsitorii exterioare cu vopsea pe baz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polimeri acrilici 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dispersie apoas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 aplicate 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3 straturi la soclu executate pe tencuial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driscuit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3985D" w14:textId="095577CC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91974" w14:textId="58DE439D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BB343C" w:rsidRPr="009134EE" w14:paraId="6050F663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E9B5D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B2F41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CCD5A" w14:textId="2823CA9D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Impr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tierea cu lopata a pamintului afinat, 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straturi uniforme, de 10-30 cm grosime, printr-o aruncare de p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din gr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mezi, inclusiv sf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rimarea bulg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rilor, p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provenind din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EBDD9" w14:textId="60A51EE3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62AF7" w14:textId="3A3CCB6D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82,80</w:t>
            </w:r>
          </w:p>
        </w:tc>
      </w:tr>
      <w:tr w:rsidR="00BB343C" w:rsidRPr="009134EE" w14:paraId="5A3C5E0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9293B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F7A2E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81AD6" w14:textId="4F7C6582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straturi succesive de 20-30 cm grosime, exclusiv udarea fiec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rui strat 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parte, umpluturile execut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ndu-se din p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E56B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necoeziv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A5EEE" w14:textId="1FABFEA9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 w:rsidR="00F34D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34DE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AC7A" w14:textId="5788F02C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0,82</w:t>
            </w:r>
          </w:p>
        </w:tc>
      </w:tr>
      <w:tr w:rsidR="00BB343C" w:rsidRPr="009134EE" w14:paraId="4BE7315C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91DBB1C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04A02580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7F920FA" w14:textId="6BB4A170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3.1.2. Pere</w:t>
            </w:r>
            <w:r w:rsidR="006D7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exteriori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B72F169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3A413C6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9134EE" w14:paraId="553DBD1A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7A86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25A4B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CB14A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7908F" w14:textId="0BA22E97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Schel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metalic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tubular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lucr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 pe suprafe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verticale la 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imi </w:t>
            </w:r>
            <w:proofErr w:type="spellStart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proofErr w:type="spellEnd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30 m inclusiv, cu imobilizarea schelei timp de 25 zile (200 ore)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195D8" w14:textId="206D98D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E356A" w14:textId="3A1851E8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280,00</w:t>
            </w:r>
          </w:p>
        </w:tc>
      </w:tr>
      <w:tr w:rsidR="00F34DE9" w:rsidRPr="009134EE" w14:paraId="1C6BEFA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C5F71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65973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62552D" w14:textId="395C4D0A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A6BB4" w14:textId="0323F93F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28F64" w14:textId="0DF2A7B6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280,00</w:t>
            </w:r>
          </w:p>
        </w:tc>
      </w:tr>
      <w:tr w:rsidR="00F34DE9" w:rsidRPr="009134EE" w14:paraId="71CF5D3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599E1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D4BA1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415F2" w14:textId="2CA35690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Tencuieli interioare cu mortar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3,5 cm grosime, av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 sau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chirpici, zidi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ABDB5" w14:textId="0AD31C78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C8599" w14:textId="1A6C2183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280,00</w:t>
            </w:r>
          </w:p>
        </w:tc>
      </w:tr>
      <w:tr w:rsidR="00F34DE9" w:rsidRPr="009134EE" w14:paraId="39B080B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80FA6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D3921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E7E94" w14:textId="65D036EF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Zugraveli simple pe baz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AE581" w14:textId="42965378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37BB9" w14:textId="77C2C469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280,00</w:t>
            </w:r>
          </w:p>
        </w:tc>
      </w:tr>
      <w:tr w:rsidR="00F34DE9" w:rsidRPr="009134EE" w14:paraId="23629240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52D5DC6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08732DF4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B06AA71" w14:textId="2AC6CCA2" w:rsidR="00F34DE9" w:rsidRPr="00491E95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 Lucr</w:t>
            </w:r>
            <w:r w:rsidR="00F530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interioare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9C574A4" w14:textId="1C0D043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1864E9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9134EE" w14:paraId="2C25F838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7915AE0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E5801A4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065E04B" w14:textId="07BD337F" w:rsidR="00F34DE9" w:rsidRPr="00491E95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3.2.1. Pere</w:t>
            </w:r>
            <w:r w:rsidR="00F530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interiori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F5A7B0E" w14:textId="3A67F28C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D2FB1CF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9134EE" w14:paraId="0AFB54A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0366A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45194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BCC8C" w14:textId="2B45CFB6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2DF9D" w14:textId="222276DC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9722F" w14:textId="4482F591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380,00</w:t>
            </w:r>
          </w:p>
        </w:tc>
      </w:tr>
      <w:tr w:rsidR="00F34DE9" w:rsidRPr="009134EE" w14:paraId="376B53E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B5A3D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1D29D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AD65C" w14:textId="65F4177C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Tencuieli interioare cu mortar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3,5 cm grosime, av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batut sau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chirpici, zidi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E695A" w14:textId="0AC05A0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C8B0C" w14:textId="5B6A70FF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380,00</w:t>
            </w:r>
          </w:p>
        </w:tc>
      </w:tr>
      <w:tr w:rsidR="00F34DE9" w:rsidRPr="009134EE" w14:paraId="721CB74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F567C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58D0A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41693" w14:textId="2C37666C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Zugraveli simple pe baz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2CDDB" w14:textId="25C56384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F445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0F445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03D33" w14:textId="7F9AF3F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380,00</w:t>
            </w:r>
          </w:p>
        </w:tc>
      </w:tr>
      <w:tr w:rsidR="00BB343C" w:rsidRPr="009134EE" w14:paraId="7E9F3AA2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B20C01F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277526F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86AE1F3" w14:textId="7874CB77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3.2.2. Tavane (parter </w:t>
            </w:r>
            <w:r w:rsidR="00F530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etaj)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76B054F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FB7A654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9134EE" w14:paraId="0E084FDA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948F2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03B90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18D48" w14:textId="6BCC0138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Tencuieli interioare cu mortar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sau paie tocate, la tavane de 3,5 cm grosime, av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 w:rsidR="00F530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 sau pere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chirpici, zidi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5C4CC" w14:textId="2BE05B8A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2D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72D8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B7E15" w14:textId="4E3369AC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130,00</w:t>
            </w:r>
          </w:p>
        </w:tc>
      </w:tr>
      <w:tr w:rsidR="00F34DE9" w:rsidRPr="009134EE" w14:paraId="09BBE34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C21EE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E8918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ECFD4" w14:textId="7E537E68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7E915" w14:textId="6995D916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2D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72D8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5A823" w14:textId="64C6DE34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130,00</w:t>
            </w:r>
          </w:p>
        </w:tc>
      </w:tr>
      <w:tr w:rsidR="00F34DE9" w:rsidRPr="009134EE" w14:paraId="1D57C34B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E7E8F00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1840BAEF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B9C40D0" w14:textId="67681CE4" w:rsidR="00F34DE9" w:rsidRPr="00491E95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3.2.3. </w:t>
            </w:r>
            <w:proofErr w:type="spellStart"/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Pardosele</w:t>
            </w:r>
            <w:proofErr w:type="spellEnd"/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(parter </w:t>
            </w:r>
            <w:r w:rsidR="006D74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etaj)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46F5357" w14:textId="34B6167B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2D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72D8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DDCFA08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9134EE" w14:paraId="29908FF2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BDFD9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76C3C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CE13A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88B80" w14:textId="090FDB3F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Barier</w:t>
            </w:r>
            <w:r w:rsidR="00722AB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vapori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CB08D" w14:textId="544F60C4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2D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72D8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DDF3A" w14:textId="18945C61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75,00</w:t>
            </w:r>
          </w:p>
        </w:tc>
      </w:tr>
      <w:tr w:rsidR="00F34DE9" w:rsidRPr="009134EE" w14:paraId="07AAC6E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F0FDB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00F56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IzF10A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E94F0" w14:textId="0FF2A4B5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termoizolator din cimentoplast grosimea 15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48AD6" w14:textId="2BC838C1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2D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72D8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F10CE" w14:textId="7B739713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BB343C" w:rsidRPr="009134EE" w14:paraId="09966E8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C3F37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1F188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23B50" w14:textId="7C835289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Pardoseli din sc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nduri geluite de </w:t>
            </w:r>
            <w:proofErr w:type="spellStart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inoase</w:t>
            </w:r>
            <w:proofErr w:type="spellEnd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lamb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uluc,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 r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de sc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nduri  b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tute al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turat pe rigle din stejar, impregnate cu </w:t>
            </w:r>
            <w:proofErr w:type="spellStart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lignoleum</w:t>
            </w:r>
            <w:proofErr w:type="spellEnd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2 straturi a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un strat de 3 cm de moloz, cu umplutur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moloz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ntre ele,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peri cu suprafe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16 m</w:t>
            </w:r>
            <w:r w:rsidR="006D7463" w:rsidRPr="006D746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A588F" w14:textId="06380C5C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44064" w14:textId="369E890F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130,00</w:t>
            </w:r>
          </w:p>
        </w:tc>
      </w:tr>
      <w:tr w:rsidR="00BB343C" w:rsidRPr="009134EE" w14:paraId="2131A46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AA979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479E5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97A3C" w14:textId="0A5D46A9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 ignifug al lemn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3273E" w14:textId="158AB9AB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F34D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 w:rsidR="00F34DE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52806" w14:textId="4E761642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1,30</w:t>
            </w:r>
          </w:p>
        </w:tc>
      </w:tr>
      <w:tr w:rsidR="00BB343C" w:rsidRPr="009134EE" w14:paraId="68B11821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7C8F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02BB3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CN51F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12CF8" w14:textId="58984BFE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Tratamentul antiseptic al lemn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71211" w14:textId="4A7B62AE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 w:rsidR="00F34D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 w:rsidR="00F34DE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CE633" w14:textId="054414AC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1,30</w:t>
            </w:r>
          </w:p>
        </w:tc>
      </w:tr>
      <w:tr w:rsidR="00BB343C" w:rsidRPr="009134EE" w14:paraId="3CA7EA06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79D13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1E21A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4E305" w14:textId="5C791249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cu lacuri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vopsele pe baz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ulei aplicate pe pardosele din lemn, executate cu vopsele de ulei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3 straturi gata grunduite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607E4" w14:textId="47FF5BBD" w:rsidR="00BB343C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97DD6" w14:textId="7DAA2B6F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130,00</w:t>
            </w:r>
          </w:p>
        </w:tc>
      </w:tr>
      <w:tr w:rsidR="00BB343C" w:rsidRPr="009134EE" w14:paraId="24A66798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5B552B2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18322FC3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51D13CF0" w14:textId="6A23E77F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 T</w:t>
            </w:r>
            <w:r w:rsidR="00014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mpl</w:t>
            </w:r>
            <w:r w:rsidR="00014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31BAD82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DC4AC4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BB343C" w:rsidRPr="009134EE" w14:paraId="40087FFC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EE0F7FB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7960FC8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7277398D" w14:textId="65831AFA" w:rsidR="00BB343C" w:rsidRPr="00491E95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3.2.4.1. U</w:t>
            </w:r>
            <w:r w:rsidR="0001479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2E7B90D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EB3180A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9134EE" w14:paraId="46DDF44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2BBBE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92FA8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5E8F7" w14:textId="3B3374CF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din lemn interioare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ntr-un canat, pe captu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eli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pentru balcon, inclusiv izola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hidrofug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construc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cu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p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70BA6" w14:textId="5A720966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777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777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69075" w14:textId="3CE12311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23,30</w:t>
            </w:r>
          </w:p>
        </w:tc>
      </w:tr>
      <w:tr w:rsidR="00F34DE9" w:rsidRPr="009134EE" w14:paraId="56A206E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12F91" w14:textId="77777777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ABD77" w14:textId="77777777" w:rsidR="00F34DE9" w:rsidRPr="009134EE" w:rsidRDefault="00F34DE9" w:rsidP="00F34D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1B98D" w14:textId="4D43AE5E" w:rsidR="00F34DE9" w:rsidRPr="009134EE" w:rsidRDefault="00F34DE9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84C76" w14:textId="0F536ED4" w:rsidR="00F34DE9" w:rsidRPr="009134EE" w:rsidRDefault="00F34DE9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7777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7777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A1678" w14:textId="5700AFAC" w:rsidR="00F34DE9" w:rsidRPr="009134EE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46,60</w:t>
            </w:r>
          </w:p>
        </w:tc>
      </w:tr>
      <w:tr w:rsidR="00BB343C" w:rsidRPr="009134EE" w14:paraId="7F1F594A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0E87A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34824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A61B4" w14:textId="1CCA0522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sistem Yalle - pentru 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31A58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687A5" w14:textId="14DD317E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BB343C" w:rsidRPr="009134EE" w14:paraId="67F80C3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17AFE" w14:textId="77777777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86014" w14:textId="77777777" w:rsidR="00BB343C" w:rsidRPr="009134EE" w:rsidRDefault="00BB343C" w:rsidP="00BB34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99409" w14:textId="083B620C" w:rsidR="00BB343C" w:rsidRPr="009134EE" w:rsidRDefault="00BB343C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ner cromat la u</w:t>
            </w:r>
            <w:r w:rsidR="0001479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0DB63" w14:textId="77777777" w:rsidR="00BB343C" w:rsidRPr="009134EE" w:rsidRDefault="00BB343C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D2EB1" w14:textId="649716A2" w:rsidR="00BB343C" w:rsidRPr="009134EE" w:rsidRDefault="00BB343C" w:rsidP="00BB34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AE4B17" w:rsidRPr="009134EE" w14:paraId="5B988109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AA77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7BDF2" w14:textId="64300619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CEF55" w14:textId="5BACB4A7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8C30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CCE08" w14:textId="6EC2EA1C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11,00</w:t>
            </w:r>
          </w:p>
        </w:tc>
      </w:tr>
      <w:tr w:rsidR="00AE4B17" w:rsidRPr="009134EE" w14:paraId="7129A82C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92E05B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59F2224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7D15AE9" w14:textId="75543A96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3.2.4.2. Ferestre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5996240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85B27A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0A1B4D8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58EF4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A00EE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37CA" w14:textId="26C9949A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Ferestre din lemn simple, duble sau cuplate cu unul sau mai multe canaturi, inclusiv vitrine din lemn, la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ltimi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 inclusiv,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suprafa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tocului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1,00 m</w:t>
            </w:r>
            <w:r w:rsidR="002E4360"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A3738" w14:textId="22EDC0AE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51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519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53C7B" w14:textId="7110BE84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23,30</w:t>
            </w:r>
          </w:p>
        </w:tc>
      </w:tr>
      <w:tr w:rsidR="00AE4B17" w:rsidRPr="009134EE" w14:paraId="6816B06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AA86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A9E1C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C131E" w14:textId="5052FA1A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exterior,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65889" w14:textId="717F2C65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51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519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F7CAD" w14:textId="3367FC48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28,40</w:t>
            </w:r>
          </w:p>
        </w:tc>
      </w:tr>
      <w:tr w:rsidR="00AE4B17" w:rsidRPr="009134EE" w14:paraId="7BE7F441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C0357A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2747B36F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86A3685" w14:textId="2AA738D0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3.3. Acoperi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DBA450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DF7575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2BEA488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26364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BBDE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CE41A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A00F1" w14:textId="37CF3FE4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priorilor cu tratament antiseptic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2EC14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77C86" w14:textId="1B83B19D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2,88</w:t>
            </w:r>
          </w:p>
        </w:tc>
      </w:tr>
      <w:tr w:rsidR="00AE4B17" w:rsidRPr="009134EE" w14:paraId="4D33946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CA94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6BA8B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4CCA4" w14:textId="5C70216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 sau doliile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nvelitorilor din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placi tip eternit etc., din 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nduri brute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inoase (24 mm grosime), la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obi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nuite (1,6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B7C27" w14:textId="5480F3DB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2D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72D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6D66F" w14:textId="3A93E2CA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190,00</w:t>
            </w:r>
          </w:p>
        </w:tc>
      </w:tr>
      <w:tr w:rsidR="00AE4B17" w:rsidRPr="009134EE" w14:paraId="263B90E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2443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F95F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03772" w14:textId="53BE86A7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capriori aparen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gata gelui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pe fetele vizibile, cu profile simple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astereal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gata faltuit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geluit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o parte, cu 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timea medie de 0,4 m, incluisv elemente decorative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BE4CA" w14:textId="1EC041F1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72D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72D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4BABA" w14:textId="28DD4210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41,00</w:t>
            </w:r>
          </w:p>
        </w:tc>
      </w:tr>
      <w:tr w:rsidR="00AE4B17" w:rsidRPr="009134EE" w14:paraId="2A8ADC5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2AF1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479B2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D9FAE" w14:textId="5C667690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 ignifug al lemnariei, gratare din sipci pentru acoperiri si astereli pe ferme.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3A9AE" w14:textId="3AD8604E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15F62" w14:textId="5F99778E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1,90</w:t>
            </w:r>
          </w:p>
        </w:tc>
      </w:tr>
      <w:tr w:rsidR="00AE4B17" w:rsidRPr="009134EE" w14:paraId="13A8F29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4DE89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A063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CN17A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CD671" w14:textId="55025904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cu vopsele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emailuri pe baz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ini alchidice  aplicate pe str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executate cu 2 straturi email alchidic inclusiv grundul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B64CD" w14:textId="1A27C384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35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3355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6C557" w14:textId="2F7D13D8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41,00</w:t>
            </w:r>
          </w:p>
        </w:tc>
      </w:tr>
      <w:tr w:rsidR="00AE4B17" w:rsidRPr="009134EE" w14:paraId="7F2E35F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E2F77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FC81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RpIzA03A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A4E43" w14:textId="7FF27C02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irea cu peria de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olanelor demontate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9263F" w14:textId="29247A1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35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3355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D2AC8" w14:textId="7D6752FF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120,00</w:t>
            </w:r>
          </w:p>
        </w:tc>
      </w:tr>
      <w:tr w:rsidR="00AE4B17" w:rsidRPr="009134EE" w14:paraId="7B3ADFA2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8317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FB1F9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A0CCB" w14:textId="51201D19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Invelitori din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sipci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inoase, executate pe suprafe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50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6D7463" w:rsidRPr="006D746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.,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inclusiv executarea doliilor,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paziilor, racordurilor la cosuri etc. - Olane demontate anterior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97E98" w14:textId="1D28EAE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3355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 w:rsidRPr="00C3355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A7110" w14:textId="0457F421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120,00</w:t>
            </w:r>
          </w:p>
        </w:tc>
      </w:tr>
      <w:tr w:rsidR="00AE4B17" w:rsidRPr="009134EE" w14:paraId="193032A3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23EF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65FFA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5A9C1" w14:textId="301287A1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 din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sipci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inoase, executate pe suprafe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50 m</w:t>
            </w:r>
            <w:r w:rsidR="002E4360"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.,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 executarea doliilor, paziilor, racordurilor la co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etc. - Olane istorice noi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E33B9" w14:textId="3D1FE3F9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3D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D3D1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F52F" w14:textId="73F0239F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70,00</w:t>
            </w:r>
          </w:p>
        </w:tc>
      </w:tr>
      <w:tr w:rsidR="00AE4B17" w:rsidRPr="009134EE" w14:paraId="2ABE0506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34EE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632BB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CR28A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C846A" w14:textId="51E9F957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termoizolatoare,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pod, executat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paie cu mortar de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8-10 cm grosime,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peste care se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terne o tencuial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mortar cu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2-3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09CDD" w14:textId="5259275C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D3D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D3D1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EB9A1" w14:textId="5DEDAFFA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65,00</w:t>
            </w:r>
          </w:p>
        </w:tc>
      </w:tr>
      <w:tr w:rsidR="00AE4B17" w:rsidRPr="009134EE" w14:paraId="540B718C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37BF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782D5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5EFB8" w14:textId="21E5F8DB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Rezidirea ursoaic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A502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251DE" w14:textId="3EC58013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E4B17" w:rsidRPr="009134EE" w14:paraId="06BE9C4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FE8E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66C4A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RpCU15B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88BFF" w14:textId="37DEDCE3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Rezidirea co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urilor de fum deasupra acoperi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8883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4B905" w14:textId="5EAF169E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AE4B17" w:rsidRPr="009134EE" w14:paraId="1040931F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0E74730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73A2EB7A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2B7047F" w14:textId="7A406697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3.4. Balustrad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din lemn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2344006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988EF6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630BFED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8C01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EE6B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CH05A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9334F" w14:textId="3880D93D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 curent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ri drepte executate din lemn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profilat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inclusiv lustruirea, confec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ionarea </w:t>
            </w:r>
            <w:proofErr w:type="spellStart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minii</w:t>
            </w:r>
            <w:proofErr w:type="spellEnd"/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217D7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99182" w14:textId="697FB6CB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17,00</w:t>
            </w:r>
          </w:p>
        </w:tc>
      </w:tr>
      <w:tr w:rsidR="00AE4B17" w:rsidRPr="009134EE" w14:paraId="5130ACF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C5B3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52AE5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CN17A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3CC40" w14:textId="17BCA2B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 cu vopsele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emailuri pe baz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ini alchidice  aplicate pe 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 din lemn, executate cu 2 straturi email alchidic inclusiv grundul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F7D82" w14:textId="7D9DB108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E97EE" w14:textId="529A16AD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15,30</w:t>
            </w:r>
          </w:p>
        </w:tc>
      </w:tr>
      <w:tr w:rsidR="00AE4B17" w:rsidRPr="009134EE" w14:paraId="1CD8382D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42CFB9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6CBDD2A2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1157068" w14:textId="4C694320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3.5. Elemente decorative - 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lpi sc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E860F83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80DE43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1BB8D339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FCE5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AED9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4D0E4" w14:textId="65A12342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oper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 p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iese noi din lemn de stejar la structur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monumente noi: carcasul portilor (st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 la 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 - 6 buc.)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E731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26FBB" w14:textId="410E2348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0,70</w:t>
            </w:r>
          </w:p>
        </w:tc>
      </w:tr>
      <w:tr w:rsidR="00AE4B17" w:rsidRPr="009134EE" w14:paraId="7F45A18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C02E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93A6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ACE04" w14:textId="49AAA8F7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Vopsirea cu email si lac alchidal a 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E50A3" w14:textId="23F57E9E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84740" w14:textId="163C36B1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9,80</w:t>
            </w:r>
          </w:p>
        </w:tc>
      </w:tr>
      <w:tr w:rsidR="00AE4B17" w:rsidRPr="009134EE" w14:paraId="7C8462D9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9AF442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73D75E9E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00B080A" w14:textId="615EE649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4. Lucr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repara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Beci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24026B9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21A5EC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267FB52E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DD12553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5B91E32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F407992" w14:textId="044D8D59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4.1. Pere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pardosea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784A922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759680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01E1150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67EB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8775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36F46" w14:textId="5F713301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0AA7F" w14:textId="5AB5C22C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98A5B" w14:textId="7DE80041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165,00</w:t>
            </w:r>
          </w:p>
        </w:tc>
      </w:tr>
      <w:tr w:rsidR="00AE4B17" w:rsidRPr="009134EE" w14:paraId="0AEFC28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1427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02959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TsC03F1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73332" w14:textId="17ADB4BD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6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MD"/>
              </w:rPr>
              <w:t>ăpă</w:t>
            </w:r>
            <w:r w:rsidRPr="00956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tura mecanic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ă</w:t>
            </w:r>
            <w:r w:rsidRPr="0095611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cu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excavatorul de 0,40-0,70 m</w:t>
            </w:r>
            <w:r w:rsidR="002E4360"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motor cu ardere intern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comanda hidraulic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ânt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um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ditate natural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des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autovehicule teren catg. II (argil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nisipoas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D078" w14:textId="778417E8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15420" w14:textId="7600C888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0,83</w:t>
            </w:r>
          </w:p>
        </w:tc>
      </w:tr>
      <w:tr w:rsidR="00AE4B17" w:rsidRPr="009134EE" w14:paraId="475CF25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60B89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5487C" w14:textId="7DFB7599" w:rsidR="00AE4B17" w:rsidRPr="009134EE" w:rsidRDefault="005C44F6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preț de piață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6291" w14:textId="5669BE6A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Costul argilei nisipoase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91D5A" w14:textId="01460E82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80D3E" w14:textId="5B65A936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83,00</w:t>
            </w:r>
          </w:p>
        </w:tc>
      </w:tr>
      <w:tr w:rsidR="00AE4B17" w:rsidRPr="009134EE" w14:paraId="3540AE3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AE740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659B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TsI50C5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B996E" w14:textId="229E4E1E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Transportarea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cu autobascul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5 t la distan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25 km (argil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nisipoas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9F990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7D2AA" w14:textId="757B33A5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132,80</w:t>
            </w:r>
          </w:p>
        </w:tc>
      </w:tr>
      <w:tr w:rsidR="00AE4B17" w:rsidRPr="009134EE" w14:paraId="5B0A85C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7DD5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3A514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6905A" w14:textId="5725DEB4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Lucr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 desc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rcarea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in depozit, teren categoria 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C905A" w14:textId="7F434242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ACDBA" w14:textId="52154AFB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0,83</w:t>
            </w:r>
          </w:p>
        </w:tc>
      </w:tr>
      <w:tr w:rsidR="00AE4B17" w:rsidRPr="009134EE" w14:paraId="4F35C24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133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91318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5DBB" w14:textId="2BFD655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lopata 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afinat, in straturi uniforme, de 10-30 cm grosime, printr-o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din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mezi, inclusiv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rilor,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provenind din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7A7E0" w14:textId="292FE32F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00728" w14:textId="5CD0110C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83,00</w:t>
            </w:r>
          </w:p>
        </w:tc>
      </w:tr>
      <w:tr w:rsidR="00AE4B17" w:rsidRPr="009134EE" w14:paraId="18C4013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AB69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BC3C8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TsD05B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0B1C3" w14:textId="3D6B6740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Compactarea cu maiul mecanic de 150-200 kg a umpluturilor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straturi succesive de 20-30 cm grosime, exclusiv udarea fiecarui strat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parte, umpluturile execut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ndu-se din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06BAC" w14:textId="720AA1D8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F5330" w14:textId="46570450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0,83</w:t>
            </w:r>
          </w:p>
        </w:tc>
      </w:tr>
      <w:tr w:rsidR="00AE4B17" w:rsidRPr="009134EE" w14:paraId="13C462C8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A9FCE7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2FC0392B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4C902B4" w14:textId="77777777" w:rsidR="002E4360" w:rsidRDefault="002E4360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C084EC4" w14:textId="32DB5E9A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4.2. 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5C2878D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2D6F79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5EA8B07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E538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7E0DF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41E81" w14:textId="2F7A9B04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din lemn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nterioare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ntr-un canat, pe captu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pentru balcon,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nclusiv izola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hidrofug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31F57" w14:textId="2593DADB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2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B22F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63CB2" w14:textId="74426902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2,80</w:t>
            </w:r>
          </w:p>
        </w:tc>
      </w:tr>
      <w:tr w:rsidR="00AE4B17" w:rsidRPr="009134EE" w14:paraId="3E9100B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66E3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F1B88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E22C0" w14:textId="4E1D3578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timpl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7E5CE" w14:textId="0E714282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B22F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CB22F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809AB" w14:textId="0C6FC662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5,60</w:t>
            </w:r>
          </w:p>
        </w:tc>
      </w:tr>
      <w:tr w:rsidR="00AE4B17" w:rsidRPr="009134EE" w14:paraId="7D15C5D1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6685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EB4D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E6C1C" w14:textId="433F608C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Yalle - pentru 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6531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ED9B2" w14:textId="0AA4BB6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9134EE" w14:paraId="6535FA4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2E3A7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459E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37872" w14:textId="72C5DCA0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ner cromat la 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087A0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FF9A4" w14:textId="2D1C1722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9134EE" w14:paraId="48C9895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F0F9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51A19" w14:textId="36FD5A9D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67C65" w14:textId="151828C2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F3378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630FA" w14:textId="66865C6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9134EE" w14:paraId="5194AA76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05B5E8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1C472DBA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548239F5" w14:textId="11325DE8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 Lucr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repara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WC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2F65355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EE7A9DC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32C9844D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F5C493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22715604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A90D514" w14:textId="19D5DDAF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 Lucr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exterioare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14B4C17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0B2D07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000C4418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7E54D8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2DCC9F4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6DE66C1" w14:textId="5300B987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5.1.1. Funda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ii monolite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D18D7D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1D8297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25AEC0E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CF507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1031C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TsA02E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EA6B3" w14:textId="201C48A3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spa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limitate,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sub 1,00 m sau peste 1,00 m 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executat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sprijiniri, cu taluz vertical, la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canale, subsoluri, drenuri, trepte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nfr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 mijlociu sau foarte coeziv adincime &lt; 1,5 m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DED87" w14:textId="356FADD3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E3F57" w14:textId="08C3AAB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22,80</w:t>
            </w:r>
          </w:p>
        </w:tc>
      </w:tr>
      <w:tr w:rsidR="00AE4B17" w:rsidRPr="009134EE" w14:paraId="51086F9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ACC89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5783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TsI50A5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6903B" w14:textId="5D0DE6D9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Transportarea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cu autobasculanta de 5 t la distanta de 5 km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80120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FEC5C" w14:textId="239C514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36,48</w:t>
            </w:r>
          </w:p>
        </w:tc>
      </w:tr>
      <w:tr w:rsidR="00AE4B17" w:rsidRPr="009134EE" w14:paraId="3405BC7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CC8C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F9A6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CC01E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06E0C" w14:textId="15FEB8C6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Armaturi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beton OB 37 fasonate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montate cu diametrul barelor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8 mm inclusiv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continue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radiere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A802C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41291" w14:textId="434A03E0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30,70</w:t>
            </w:r>
          </w:p>
        </w:tc>
      </w:tr>
      <w:tr w:rsidR="00AE4B17" w:rsidRPr="009134EE" w14:paraId="7C03C4C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BB310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14F7E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CC01F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C2017" w14:textId="36E4513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Armaturi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beton OB 37 fasonate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cu diametrul barelor peste  8 mm inclusiv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continue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radiere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80CC9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F7395" w14:textId="153E489F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120,70</w:t>
            </w:r>
          </w:p>
        </w:tc>
      </w:tr>
      <w:tr w:rsidR="00AE4B17" w:rsidRPr="009134EE" w14:paraId="6FA5CB6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2461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6C03B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6C4E0" w14:textId="588036EB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din panouri refolosibile, cu placaj de 15 mm pentru turnarea betonului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cuzine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pahar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 utilaje inclusiv sprijinirile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CA39" w14:textId="0368926E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9C87E" w14:textId="4531404C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34,30</w:t>
            </w:r>
          </w:p>
        </w:tc>
      </w:tr>
      <w:tr w:rsidR="00AE4B17" w:rsidRPr="009134EE" w14:paraId="62D73B4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9BF3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A21E9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CA02C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F6DF0" w14:textId="6A06E29E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turnat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clasa C7,5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955DE" w14:textId="0F1D3956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02302" w14:textId="7B4FFD2C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1,30</w:t>
            </w:r>
          </w:p>
        </w:tc>
      </w:tr>
      <w:tr w:rsidR="00AE4B17" w:rsidRPr="009134EE" w14:paraId="326D433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9B4E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D34BD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013B8" w14:textId="3FB505C7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 turnat cu mijloace clasice,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clasa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17614" w14:textId="38347E3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B9708" w14:textId="79E63C60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E4B17" w:rsidRPr="009134EE" w14:paraId="2363553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902E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04069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CA03F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C865E" w14:textId="18BCF86C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simplu  turnat cu mijloace clasice, 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clasa C12,5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BA747" w14:textId="751B2E60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D348C" w14:textId="76675F3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4,64</w:t>
            </w:r>
          </w:p>
        </w:tc>
      </w:tr>
      <w:tr w:rsidR="00AE4B17" w:rsidRPr="009134EE" w14:paraId="6B6765D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8E27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5C88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IzF04F k=2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ECB46" w14:textId="0999D142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hidroizolant executat la cald la terase, acoperi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sau la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radiere,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terenuri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ape freatice, inclusiv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cafele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doliile din hidroizola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curent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suprafe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nclinate peste 40% sau verticale plane sau curbe, cu mastic de bitum sau bitum cu adaos de cauciuc, aplicat cu peria sau gletuitorul de cauciuc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93C30" w14:textId="3AAC904F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6A55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14,8000</w:t>
            </w:r>
          </w:p>
        </w:tc>
      </w:tr>
      <w:tr w:rsidR="00AE4B17" w:rsidRPr="009134EE" w14:paraId="45C0BE65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66AB033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05F674D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D962D47" w14:textId="551C107E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5.1.2. St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lpi monoli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553C4DF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B4952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407DA09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5005C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B90D3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437261" w14:textId="2759A715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din panouri refolosibile, cu placaj de 15 mm pentru turnarea betonului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cuzine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pahar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 utilaje inclusiv sprijinirile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7B208" w14:textId="636D7A15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598A0" w14:textId="4BCEAC5B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19,20</w:t>
            </w:r>
          </w:p>
        </w:tc>
      </w:tr>
      <w:tr w:rsidR="00AE4B17" w:rsidRPr="009134EE" w14:paraId="761D033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59B7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AE8D2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C3E74" w14:textId="0364C32B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Armaturi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beton OB 37 fasonate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antier, cu diametrul barelor peste 8 mm,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 grinzi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imi mai mici sau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egale cu 35 m, exclusiv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4CD5E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77832" w14:textId="5293C8EA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167,53</w:t>
            </w:r>
          </w:p>
        </w:tc>
      </w:tr>
      <w:tr w:rsidR="00AE4B17" w:rsidRPr="009134EE" w14:paraId="25D09FA6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16EF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A9156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FCD2A" w14:textId="66B3397E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ci, grinzi, stilpi, preparat cu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E9136" w14:textId="58A335CA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58D00" w14:textId="3FD0AE36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1,85</w:t>
            </w:r>
          </w:p>
        </w:tc>
      </w:tr>
      <w:tr w:rsidR="00AE4B17" w:rsidRPr="009134EE" w14:paraId="2DA2E88B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D278349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0FE43814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21C005B" w14:textId="1296CF98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5.1.3. Grinzi monolite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74662AD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244427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1E6ED82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FE613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A4EFB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CB03A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23F47" w14:textId="2B71A137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ofraje din panouri refolosibile, cu placaj de 15 mm pentru turnarea betonului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cuzine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pahar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funda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de utilaje inclusiv sprijinirile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275D6" w14:textId="7E98054A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F73EE" w14:textId="0CF66C5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14,72</w:t>
            </w:r>
          </w:p>
        </w:tc>
      </w:tr>
      <w:tr w:rsidR="00AE4B17" w:rsidRPr="009134EE" w14:paraId="50350792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8027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3CAC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CC02L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DB76E" w14:textId="61BE6CA1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Armaturi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beton OB 37 fasonate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ateliere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antier, cu diametrul barelor peste 8 mm,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 grinzi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lpi, 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mai mici sau egale cu 35 m, exclusiv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executate cu cofraje glisante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E16F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F3D82" w14:textId="02448FD2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141,22</w:t>
            </w:r>
          </w:p>
        </w:tc>
      </w:tr>
      <w:tr w:rsidR="00AE4B17" w:rsidRPr="009134EE" w14:paraId="16F8652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045B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FDAAA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CA04F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0C0AA" w14:textId="71A14FC5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Beton turnat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ci, grinzi, 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lpi, preparat cu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betoane sau beton C15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C1387" w14:textId="03348A26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5DD64" w14:textId="1F0A965D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1,54</w:t>
            </w:r>
          </w:p>
        </w:tc>
      </w:tr>
      <w:tr w:rsidR="00AE4B17" w:rsidRPr="009134EE" w14:paraId="4C2DC49B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82CB36D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15EC578F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39ECE7D" w14:textId="09492FD6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5.1.4. Pere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exteriori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E64456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C7A93C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05076D9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C438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6737F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CD55A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EE7C5" w14:textId="172EB544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 din blocuri de calcar (cotilet)  la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ltimea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 m, zid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 ordinar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E56D8" w14:textId="6EFDD14E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673FC" w14:textId="02ECAE8A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15,70</w:t>
            </w:r>
          </w:p>
        </w:tc>
      </w:tr>
      <w:tr w:rsidR="00AE4B17" w:rsidRPr="009134EE" w14:paraId="051E1509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2E6B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98CD6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42F91" w14:textId="67F91FBE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Tencuieli interioare cu mortar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3,5 cm grosime,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 sau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chirpici, zidi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18FC4" w14:textId="2D230C71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045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045A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50D9F" w14:textId="469E7A35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</w:tr>
      <w:tr w:rsidR="00AE4B17" w:rsidRPr="009134EE" w14:paraId="2DE31A1F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9A3D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FDB2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43D50" w14:textId="150F585E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C7B4" w14:textId="21A737D1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045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045A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A3395" w14:textId="7E76E7F3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</w:tr>
      <w:tr w:rsidR="00AE4B17" w:rsidRPr="009134EE" w14:paraId="7D6BAF10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CE5DCD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6955FB78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14EF37E" w14:textId="72388E9D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 Lucr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interioare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CDFEAA3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393C1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0331040F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727F95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43945FAF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E43E361" w14:textId="61D219EF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5.2.1. 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mpl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D76E4A4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52E50B3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50ACB6DB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A75635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547069FB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95B78C9" w14:textId="48F8D1B8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5.2.1.1. U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5356ACB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D4EDB4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64A8E228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FDC3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F9F43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87D7C" w14:textId="685AC185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din lemn interioare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ntr-un canat, pe captu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pentru balcon, inclusiv izola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hidrofug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termic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tocului, montate pe ghermele existente la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imi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2EE98" w14:textId="30CE9C3A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6B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A6B2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7EA1A" w14:textId="3F19BCFB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4,60</w:t>
            </w:r>
          </w:p>
        </w:tc>
      </w:tr>
      <w:tr w:rsidR="00AE4B17" w:rsidRPr="009134EE" w14:paraId="4FF13D57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9100B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944F9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D3FC0" w14:textId="7BD9712C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si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38D62" w14:textId="607F415F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A6B2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A6B2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399E7" w14:textId="46B4C9E1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9,20</w:t>
            </w:r>
          </w:p>
        </w:tc>
      </w:tr>
      <w:tr w:rsidR="00AE4B17" w:rsidRPr="009134EE" w14:paraId="444FB603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B0D7E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1814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FECAB" w14:textId="59E78053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Broasc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aplicat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 Yalle - pentru 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71D17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39AF9" w14:textId="5A714056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E4B17" w:rsidRPr="009134EE" w14:paraId="54BE15C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670C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1340C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CK33B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1B210" w14:textId="16F81E5B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ner cromat la 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8FBC8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01E0A" w14:textId="29574A1D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E4B17" w:rsidRPr="009134EE" w14:paraId="4CC98DE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5E8E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3D010" w14:textId="31B80C80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A1DF7" w14:textId="54B6E099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C51BD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8A4AA" w14:textId="1AD1D9F9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E4B17" w:rsidRPr="009134EE" w14:paraId="5108E410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88E50C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36BDF8AD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7A4E9539" w14:textId="64F291D0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5.2.1.2. Ferestre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3BF9C1A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8D4569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3F53E97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21274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AC168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212B2" w14:textId="180E57FA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3F501" w14:textId="3BF11ADB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04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E040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05FF" w14:textId="4CC02F3F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9134EE" w14:paraId="3B7539EE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16590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1FBA3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CK01A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BD51" w14:textId="24912B9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Ferestre din lemn simple, duble sau cuplate cu unul sau mai multe canaturi, inclusiv vitrine din lemn, la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cu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m inclusiv,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suprafa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tocului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1,00 m</w:t>
            </w:r>
            <w:r w:rsidR="002E4360"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6CF40" w14:textId="3A830D7C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040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E040E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9A9C9" w14:textId="75CA51C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9134EE" w14:paraId="43783CE3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5D850F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06A71EF3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5803432" w14:textId="06E10EE0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5.2.2. Pere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interiori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25F38DB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A150977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1E51D834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4ADB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A7E0E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1E886" w14:textId="6669DA00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Tencuieli interioare cu mortar de pam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de 3,5 cm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grosime,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 sau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chirpici, zidi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mortar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24D39" w14:textId="06A5A4F5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956F4" w14:textId="1ADA5B68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70,00</w:t>
            </w:r>
          </w:p>
        </w:tc>
      </w:tr>
      <w:tr w:rsidR="00AE4B17" w:rsidRPr="009134EE" w14:paraId="5BF48AFA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FF4B8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C08AA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196F9" w14:textId="080C3359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Zugraveli simple pe baz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ță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suport cu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9C179" w14:textId="4C8F2D34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011D4" w14:textId="59D60AFD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70,00</w:t>
            </w:r>
          </w:p>
        </w:tc>
      </w:tr>
      <w:tr w:rsidR="00AE4B17" w:rsidRPr="009134EE" w14:paraId="65D3C0A1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71126CA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2809D5B2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71EC01F5" w14:textId="18F1BD6E" w:rsidR="00AE4B17" w:rsidRPr="00A26EBB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5.2.3. Tavane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+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614060C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938BF8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52B86D19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1DF7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7BA0C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CR17A k=1,5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EE3D1" w14:textId="1E995871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Tencuieli interioare cu mortar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adaos de pleav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paie tocate, la tavane de 3,5 cm grosime,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grundul de 3 cm iar stratul vizibil de 1,5 cm grosime aplicate la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b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tut sau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din chirpici, zidit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mortar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6974E" w14:textId="1E2853CA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068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0689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73EAA" w14:textId="0B217B3C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AE4B17" w:rsidRPr="009134EE" w14:paraId="23E01705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E4C73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8EA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F7CFD" w14:textId="4B29BDD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suport cu dou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AD4FE" w14:textId="3E36024E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0689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50689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A015F" w14:textId="64852D08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AE4B17" w:rsidRPr="009134EE" w14:paraId="0A4E3CA5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510FBC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0796EC1D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FCA355A" w14:textId="3BB2D200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5.2.4. Pardosele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B6DAC71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08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1A688B0B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94840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5B5F0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CG01A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DFAD7" w14:textId="1D39937D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suport pentru pardoseli executat din mortar din ciment M 150 de 3 cm grosime cu fa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driscuit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CCF1E" w14:textId="6E40D41F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2708A" w14:textId="5861D036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AE4B17" w:rsidRPr="009134EE" w14:paraId="2949C1E2" w14:textId="77777777" w:rsidTr="006D746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708C27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56192625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49BF446" w14:textId="685D14F3" w:rsidR="00AE4B17" w:rsidRPr="00491E95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5.3. Acoperi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DF6E10B" w14:textId="77777777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3244500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9134EE" w14:paraId="275E381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FD23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77E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CE41A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06502" w14:textId="6E6CBC08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 capriorilor cu tratament antiseptic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FD52B" w14:textId="10B937F5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1AB7D" w14:textId="59CDAC50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AE4B17" w:rsidRPr="009134EE" w14:paraId="4FBEFFA9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B8427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9C148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3EEA5" w14:textId="136BA9E3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Astereala le invelitori sau doliile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nvelitorilor din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ăc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tip eternit etc., din sc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nduri brute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inoase (24 mm grosime), la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obi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nuite (0,43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71373" w14:textId="734AF464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D6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71D6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1DEA5" w14:textId="513D7BEB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</w:tr>
      <w:tr w:rsidR="00AE4B17" w:rsidRPr="009134EE" w14:paraId="2D0F507D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2CF2F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32149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CE31B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1C9EF" w14:textId="1CC9A553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simpl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priori aparen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gata gelui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pe fetele vizibile, cu profile simple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 astereala gata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ltuit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geluit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o parte, cu 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imea medie de 0,4 m, incluisv elemente decorative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CC386" w14:textId="7F5EA504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71D6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71D6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59C2A" w14:textId="0FB2AE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18,00</w:t>
            </w:r>
          </w:p>
        </w:tc>
      </w:tr>
      <w:tr w:rsidR="00AE4B17" w:rsidRPr="009134EE" w14:paraId="049085F3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F9E82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0A591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CN50C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1439A" w14:textId="767CF19E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Tratament ignifug al lemn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riei,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tare din sipci pentru acoperiri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astereli pe ferme.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B40BD" w14:textId="2486F031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F6BAD" w14:textId="0ED3A48C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0,45</w:t>
            </w:r>
          </w:p>
        </w:tc>
      </w:tr>
      <w:tr w:rsidR="00AE4B17" w:rsidRPr="009134EE" w14:paraId="0AF5E160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F7845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5C35C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CN17A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FF71E" w14:textId="6A0B4A8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Vopsitorii  cu vopsele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emailuri pe baz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ini alchidice  aplicate pe str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executate cu 2 straturi email alchidic inclusiv grund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3920" w14:textId="7E74FAA0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4D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4DB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C46AF3" w14:textId="382A1ABD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18,00</w:t>
            </w:r>
          </w:p>
        </w:tc>
      </w:tr>
      <w:tr w:rsidR="00AE4B17" w:rsidRPr="009134EE" w14:paraId="13D8F902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3D826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7ED16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0B968" w14:textId="16954B7F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nvelitori din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igl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sipci de 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inoase, executate pe suprafe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mai mari de 50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2E4360"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.,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inclusiv executarea doliilor, paziilor, racordurilor la cosuri etc. - Olane istorice noi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5C8A9" w14:textId="1FBE3379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4D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4DB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DB3B" w14:textId="2B3096EA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</w:tr>
      <w:tr w:rsidR="00AE4B17" w:rsidRPr="009134EE" w14:paraId="3FABA492" w14:textId="77777777" w:rsidTr="006D746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584F1" w14:textId="7777777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C267" w14:textId="77777777" w:rsidR="00AE4B17" w:rsidRPr="009134EE" w:rsidRDefault="00AE4B17" w:rsidP="00AE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CR28A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EF045" w14:textId="2B26B005" w:rsidR="00AE4B17" w:rsidRPr="009134EE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Pardoseala termoizolatoare,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ternut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pod, executata din paie cu mortar de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8-10 cm grosime,pe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 care se 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terne o tencuial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mortar cu argil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M 4-Z de 2-3 cm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7596" w14:textId="6D76054C" w:rsidR="00AE4B17" w:rsidRPr="009134EE" w:rsidRDefault="00AE4B17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04D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704DB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FD256" w14:textId="46414C07" w:rsidR="00AE4B17" w:rsidRPr="009134EE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34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45,00</w:t>
            </w:r>
          </w:p>
        </w:tc>
      </w:tr>
    </w:tbl>
    <w:p w14:paraId="39E8B903" w14:textId="625B165A" w:rsidR="009134EE" w:rsidRDefault="009134EE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B75713B" w14:textId="4385CBE9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03AB856" w14:textId="77777777" w:rsidR="00E24206" w:rsidRDefault="00E24206" w:rsidP="00E24206">
      <w:pPr>
        <w:jc w:val="center"/>
        <w:rPr>
          <w:b/>
          <w:bCs/>
          <w:sz w:val="28"/>
          <w:szCs w:val="28"/>
          <w:lang w:val="en-US"/>
        </w:rPr>
      </w:pPr>
    </w:p>
    <w:p w14:paraId="68723561" w14:textId="77777777" w:rsidR="00E24206" w:rsidRDefault="00E24206" w:rsidP="00E24206">
      <w:pPr>
        <w:jc w:val="center"/>
        <w:rPr>
          <w:b/>
          <w:bCs/>
          <w:sz w:val="28"/>
          <w:szCs w:val="28"/>
          <w:lang w:val="en-US"/>
        </w:rPr>
      </w:pPr>
    </w:p>
    <w:p w14:paraId="14938B12" w14:textId="77777777" w:rsidR="00E24206" w:rsidRDefault="00E24206" w:rsidP="00E2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8141D37" w14:textId="31DB2935" w:rsidR="00E24206" w:rsidRDefault="00E24206" w:rsidP="00E2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A67278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</w:p>
    <w:p w14:paraId="7EEC7D90" w14:textId="64DCCAAD" w:rsidR="00E24206" w:rsidRPr="00E24206" w:rsidRDefault="00E24206" w:rsidP="00E24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24206">
        <w:rPr>
          <w:rFonts w:ascii="Times New Roman" w:hAnsi="Times New Roman" w:cs="Times New Roman"/>
          <w:b/>
          <w:bCs/>
          <w:sz w:val="24"/>
          <w:szCs w:val="24"/>
          <w:lang w:val="ro-RO"/>
        </w:rPr>
        <w:t>Sistema de incendiu SI</w:t>
      </w:r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1A69AA" w:rsidRPr="001A69AA" w14:paraId="0C76ADAE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810B250" w14:textId="77777777" w:rsidR="001A69AA" w:rsidRPr="001A69AA" w:rsidRDefault="001A69AA" w:rsidP="001A69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1AC1CEB" w14:textId="43958A91" w:rsidR="001A69AA" w:rsidRPr="001A69AA" w:rsidRDefault="001A69AA" w:rsidP="001A69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AF1BEE8" w14:textId="77777777" w:rsidR="001A69AA" w:rsidRPr="001A69AA" w:rsidRDefault="001A69AA" w:rsidP="001A69A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42DE0C35" w14:textId="0735A925" w:rsidR="001A69AA" w:rsidRPr="001A69AA" w:rsidRDefault="001A69AA" w:rsidP="001A69A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B8726DE" w14:textId="30A6A245" w:rsidR="001A69AA" w:rsidRPr="001A69AA" w:rsidRDefault="001A69AA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AEB0CC7" w14:textId="03AC02E4" w:rsidR="001A69AA" w:rsidRPr="001A69AA" w:rsidRDefault="001A69AA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6563157" w14:textId="78F7A5CA" w:rsidR="001A69AA" w:rsidRPr="001A69AA" w:rsidRDefault="001A69AA" w:rsidP="001A69A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1A69AA" w:rsidRPr="001A69AA" w14:paraId="5FAAE84A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03BEDA6" w14:textId="37CED989" w:rsidR="001A69AA" w:rsidRPr="001A69AA" w:rsidRDefault="001A69AA" w:rsidP="001A69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618C43D" w14:textId="157C2621" w:rsidR="001A69AA" w:rsidRPr="001A69AA" w:rsidRDefault="001A69AA" w:rsidP="001A69AA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F2CFDD8" w14:textId="56CF6CCB" w:rsidR="001A69AA" w:rsidRPr="001A69AA" w:rsidRDefault="001A69AA" w:rsidP="006D7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C1355AE" w14:textId="6E8D9969" w:rsidR="001A69AA" w:rsidRPr="001A69AA" w:rsidRDefault="001A69AA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CCAEB20" w14:textId="4943400A" w:rsidR="001A69AA" w:rsidRPr="001A69AA" w:rsidRDefault="001A69AA" w:rsidP="001A69A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ro-RO"/>
              </w:rPr>
              <w:t>5</w:t>
            </w:r>
          </w:p>
        </w:tc>
      </w:tr>
      <w:tr w:rsidR="001A69AA" w:rsidRPr="001A69AA" w14:paraId="5C979C37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FF1A59B" w14:textId="4DFAAB8B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46B0A65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D439A0F" w14:textId="0FE9FAAC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A672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579F389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80B08E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69AA" w:rsidRPr="001A69AA" w14:paraId="27E8DBE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0C70B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0BB67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4976B" w14:textId="372E452F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Aparate receptoare: Dispozitive "ПС" de recep</w:t>
            </w:r>
            <w:r w:rsidR="00A67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A67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control, de demarare. / Panou de control </w:t>
            </w:r>
            <w:r w:rsidR="00A67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dirijare incendiu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1D804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8B38B" w14:textId="10879F79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1A69AA" w:rsidRPr="001A69AA" w14:paraId="23852D9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95D60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FFCA6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10-08-003-02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217C9" w14:textId="1050F0AB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Dispozitive de ultrasunet: aparat de ultrasunet </w:t>
            </w:r>
            <w:r w:rsidR="00A67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executare monobloc  Emi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radio ATS-100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767A4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FCE73" w14:textId="43215F44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1A69AA" w:rsidRPr="001A69AA" w14:paraId="00DFC8E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1CBCC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42CD2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08-01-121-1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D03EE" w14:textId="761AAA39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CBF6B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82C50" w14:textId="174A3F8F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1A69AA" w:rsidRPr="001A69AA" w14:paraId="63C9839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C0843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5B5DA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3CBAE" w14:textId="780138D3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Sonerie/Sirena EN54 FD 8204C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9DA5C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AB08B" w14:textId="24038694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1A69AA" w:rsidRPr="001A69AA" w14:paraId="06C9162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B52FD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B80C9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8098A" w14:textId="6841F211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Avertizoare "ПС" automatice: de fum, fotoelectric, de radioizotop, de lumin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executare normal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Avertizor de incendiu de fum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2CD45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9BD9C" w14:textId="03749A2D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24,00</w:t>
            </w:r>
          </w:p>
        </w:tc>
      </w:tr>
      <w:tr w:rsidR="001A69AA" w:rsidRPr="001A69AA" w14:paraId="6CECD5B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3108F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F219A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24BE6" w14:textId="7CBA1791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Sonerie/Sirena EN54 SB112F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6610A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59619" w14:textId="05F0EAF3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1A69AA" w:rsidRPr="001A69AA" w14:paraId="58F8D6D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F4696" w14:textId="77777777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3CD6C" w14:textId="77777777" w:rsidR="001A69AA" w:rsidRPr="001A69AA" w:rsidRDefault="001A69AA" w:rsidP="001A6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10-08-003-01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11A6E" w14:textId="44F07362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 de semnalizare de capacitate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Avertizor de incendiu manual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FCD45" w14:textId="77777777" w:rsidR="001A69AA" w:rsidRPr="001A69AA" w:rsidRDefault="001A69AA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2ABB4" w14:textId="6333410B" w:rsidR="001A69AA" w:rsidRPr="001A69AA" w:rsidRDefault="001A69AA" w:rsidP="001A6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E4B17" w:rsidRPr="001A69AA" w14:paraId="5EB905A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719BF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3A932" w14:textId="253CA296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AF333" w14:textId="0A271B21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Piese metalice material de fixare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0DB78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072AB" w14:textId="50B101F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1A69AA" w14:paraId="2C72638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A16C7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8C4F5" w14:textId="7777777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6304C" w14:textId="7A659067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si conductor pe pereti: Cablu, masa 1 m pina la 1 kg, pe perete: de </w:t>
            </w:r>
            <w:proofErr w:type="spellStart"/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caramid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7B0BE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460C3" w14:textId="29B690DF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3,85</w:t>
            </w:r>
          </w:p>
        </w:tc>
      </w:tr>
      <w:tr w:rsidR="00AE4B17" w:rsidRPr="001A69AA" w14:paraId="65EE901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DB2E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542D7" w14:textId="0A994AFD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D6337" w14:textId="0C3E442E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КOPkEH(A)-FRLSLTx 4x0,8 mm</w:t>
            </w:r>
            <w:r w:rsidRPr="006D746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41A5B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40C0C" w14:textId="4C79FD64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385,00</w:t>
            </w:r>
          </w:p>
        </w:tc>
      </w:tr>
      <w:tr w:rsidR="00AE4B17" w:rsidRPr="001A69AA" w14:paraId="4649A8A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BAFEF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91FEB" w14:textId="7777777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042C1" w14:textId="1996D159" w:rsidR="00AE4B17" w:rsidRPr="001A69AA" w:rsidRDefault="006D7463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eava din </w:t>
            </w:r>
            <w:proofErr w:type="spellStart"/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vinilplast</w:t>
            </w:r>
            <w:proofErr w:type="spellEnd"/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</w:t>
            </w:r>
            <w:proofErr w:type="spellStart"/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  <w:proofErr w:type="spellEnd"/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instalate, pe pere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coloane, fixare cu scoabe, diametru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16 mm/ Tub din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corugata</w:t>
            </w:r>
            <w:proofErr w:type="spellEnd"/>
            <w:r w:rsidR="00AE4B17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nu propaga ardere D16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DDF6C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10EFF" w14:textId="7605D4F6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2,60</w:t>
            </w:r>
          </w:p>
        </w:tc>
      </w:tr>
      <w:tr w:rsidR="00AE4B17" w:rsidRPr="001A69AA" w14:paraId="1774B74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796B0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CA21F" w14:textId="7777777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A38CC" w14:textId="2D29C478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Teava din PE D40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19FC3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AB16B" w14:textId="04CF8AB1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AE4B17" w:rsidRPr="001A69AA" w14:paraId="1F00D26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7A083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5C89D" w14:textId="7777777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10-08-019-01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EF80E" w14:textId="49EA038C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 divers de electroceasoficare: Cutie de ramificare pe perete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Box pentru instalarea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EFE44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D2DA0" w14:textId="3DE9F32B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1A69AA" w14:paraId="198CBFC1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A8706B4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918D6BE" w14:textId="7777777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46F8B45" w14:textId="0F9EC250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63E96A8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A26748A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1A69AA" w14:paraId="4BF2EC28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51B51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5C1DA" w14:textId="4D31810E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0A377" w14:textId="58911FE6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control si dirijare incendiu UN54 FS5200 UniPOS-EN54, FS 5200/16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BCCE5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03DAA" w14:textId="6ED57BFF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0E33059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A8F5A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A3AD9" w14:textId="0F7D1F13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05BDF" w14:textId="2AD31B6D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Emi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radio ATS-100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14B88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B9238" w14:textId="7A49FCAE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52B2511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7DA4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5E0FC" w14:textId="6F2DF01B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43878" w14:textId="501E18C0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73048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40815" w14:textId="68BFBFCE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1A69AA" w14:paraId="2F855E2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E74AB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8142" w14:textId="3AFACB6D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EC4F9" w14:textId="2DA86381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Sirena EN54 FD 8204C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639D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57219" w14:textId="4C82ECFC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E4B17" w:rsidRPr="001A69AA" w14:paraId="61686C9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5823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3F941" w14:textId="31DF59E0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5BE60" w14:textId="2FFE18F7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Avertizor de incendiu de fum FD 8030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50F76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109D" w14:textId="510A4329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24,00</w:t>
            </w:r>
          </w:p>
        </w:tc>
      </w:tr>
      <w:tr w:rsidR="00AE4B17" w:rsidRPr="001A69AA" w14:paraId="7081E0A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9CD37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2AF51" w14:textId="4FDAD2B3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964FF" w14:textId="4210920C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Sirena EN54 SB112F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47602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00FCE" w14:textId="73490A7A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5E73D29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5446F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F2C45" w14:textId="4A8B0DB9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8DD89" w14:textId="10BFB9CB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Avertizor de incendiu manual - FD 3050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7B1E1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FC7CC" w14:textId="7E50E639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E4B17" w:rsidRPr="001A69AA" w14:paraId="3B55C04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0C99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A1016" w14:textId="64527846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E60E1" w14:textId="264755A6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 pentru instalarea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7866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2A0AC" w14:textId="24AF2188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1A69AA" w14:paraId="6D9DACA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D4E89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BE33" w14:textId="1E4BDCC2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548E3" w14:textId="19AD7DED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de extindere 5202 FS 5200 (8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A033C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BAD54F" w14:textId="1830FAF5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68E8BBB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4CDD8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9AF36" w14:textId="1F7762B3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581F6" w14:textId="2FC49E8D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de extindere 5204 FS 5200 (16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7A477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D4ADD" w14:textId="009B37ED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232EB6B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D869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BFCD4" w14:textId="4C0B6B52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5DAC5" w14:textId="25035C91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informativ EXIT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6A317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B75F0" w14:textId="3E61020B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AE4B17" w:rsidRPr="001A69AA" w14:paraId="67AFA67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40DDA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444B4" w14:textId="26380E9F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7B737" w14:textId="0D02FC3F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Rezistor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C5BD2" w14:textId="77777777" w:rsidR="00AE4B17" w:rsidRPr="001A69A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B72E3" w14:textId="29A55E4F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</w:tbl>
    <w:p w14:paraId="48BE8A4A" w14:textId="690F1B80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9EDB9D" w14:textId="005BCEE9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D5FD4C0" w14:textId="77777777" w:rsidR="001A69AA" w:rsidRDefault="001A69AA" w:rsidP="006B0DB3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</w:p>
    <w:p w14:paraId="2DACE26F" w14:textId="77777777" w:rsidR="001A69AA" w:rsidRDefault="001A69AA" w:rsidP="006B0DB3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</w:p>
    <w:p w14:paraId="6E7E8C54" w14:textId="77777777" w:rsidR="001A69AA" w:rsidRDefault="001A69AA" w:rsidP="006B0DB3">
      <w:pPr>
        <w:spacing w:after="0" w:line="240" w:lineRule="auto"/>
        <w:jc w:val="center"/>
        <w:rPr>
          <w:b/>
          <w:bCs/>
          <w:sz w:val="28"/>
          <w:szCs w:val="28"/>
          <w:lang w:val="en-US"/>
        </w:rPr>
      </w:pPr>
    </w:p>
    <w:p w14:paraId="3C1339BB" w14:textId="77777777" w:rsidR="001A69AA" w:rsidRDefault="001A69AA" w:rsidP="001A69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936584" w14:textId="361BF653" w:rsidR="001A69AA" w:rsidRDefault="001A69AA" w:rsidP="001A69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A67278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</w:p>
    <w:p w14:paraId="5D1D6EF3" w14:textId="5D4D3D80" w:rsidR="00E24206" w:rsidRPr="001A69AA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Sistema de </w:t>
      </w:r>
      <w:proofErr w:type="spellStart"/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>paz</w:t>
      </w:r>
      <w:r w:rsid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1A69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SP</w:t>
      </w:r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1A69AA" w:rsidRPr="001A69AA" w14:paraId="787DD2D3" w14:textId="77777777" w:rsidTr="00312C89">
        <w:trPr>
          <w:cantSplit/>
          <w:trHeight w:val="446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D9F4FD7" w14:textId="77777777" w:rsidR="001A69AA" w:rsidRPr="001A69AA" w:rsidRDefault="001A69AA" w:rsidP="001A69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20CB1088" w14:textId="23C6D1FC" w:rsidR="001A69AA" w:rsidRPr="001A69AA" w:rsidRDefault="001A69AA" w:rsidP="001A69A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D727316" w14:textId="77777777" w:rsidR="001A69AA" w:rsidRPr="001A69AA" w:rsidRDefault="001A69AA" w:rsidP="00312C89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2945E509" w14:textId="4AB5D1DB" w:rsidR="001A69AA" w:rsidRPr="001A69AA" w:rsidRDefault="001A69AA" w:rsidP="00312C89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9704383" w14:textId="3C40A79C" w:rsidR="001A69AA" w:rsidRPr="001A69AA" w:rsidRDefault="001A69AA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2DAF019" w14:textId="176AD87A" w:rsidR="001A69AA" w:rsidRPr="001A69AA" w:rsidRDefault="001A69AA" w:rsidP="00312C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439E480" w14:textId="78FF7AC3" w:rsidR="001A69AA" w:rsidRPr="001A69AA" w:rsidRDefault="001A69AA" w:rsidP="00312C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1A69AA" w:rsidRPr="001A69AA" w14:paraId="6A20F5DA" w14:textId="77777777" w:rsidTr="001A69AA">
        <w:trPr>
          <w:cantSplit/>
          <w:trHeight w:val="171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3C4730D" w14:textId="0FDDE83A" w:rsidR="001A69AA" w:rsidRPr="00312C89" w:rsidRDefault="001A69AA" w:rsidP="00312C8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12C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27E652F" w14:textId="4F22A2CE" w:rsidR="001A69AA" w:rsidRPr="00312C89" w:rsidRDefault="001A69AA" w:rsidP="00312C89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12C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5FC7D09" w14:textId="7ECC9957" w:rsidR="001A69AA" w:rsidRPr="00312C89" w:rsidRDefault="001A69AA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12C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255AE9E" w14:textId="0A239D03" w:rsidR="001A69AA" w:rsidRPr="00312C89" w:rsidRDefault="001A69AA" w:rsidP="00312C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12C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C18AFE6" w14:textId="134B400E" w:rsidR="001A69AA" w:rsidRPr="00312C89" w:rsidRDefault="001A69AA" w:rsidP="00312C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312C8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1A69AA" w:rsidRPr="001A69AA" w14:paraId="09E73230" w14:textId="77777777" w:rsidTr="00312C89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70"/>
        </w:trPr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E0DE32A" w14:textId="4A50E55F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5D07522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E7D7A5C" w14:textId="5D3DDECA" w:rsidR="001A69AA" w:rsidRPr="00312C89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A672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ECBE6A6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F5C563A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A69AA" w:rsidRPr="001A69AA" w14:paraId="07F480AD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D1536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36DD1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10-08-001-01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8C36A" w14:textId="5F181E1C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Aparate receptoare: Dispozitive "ПС" de recep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 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control, de demarare. / Panou de control semnalizare de paza PC 1832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DA733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44CBB" w14:textId="055FC160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1A69AA" w:rsidRPr="001A69AA" w14:paraId="4248D9FC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23EB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3DB9D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3BF08" w14:textId="0820C739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electrocontact, de contact magnetic 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executare normal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Detector magnetic AUMS 24ST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4590A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8CB3E" w14:textId="5F2C1488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1A69AA" w:rsidRPr="001A69AA" w14:paraId="481290C7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F79A6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AE518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E1313" w14:textId="422DDE1E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electrocontact, de contact magnetic 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executare normal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Detector LC100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E8B35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F38C9" w14:textId="1A550B7E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1A69AA" w:rsidRPr="001A69AA" w14:paraId="2A22C9D5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8FDA2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6F371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10-08-002-01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0FC52" w14:textId="63EA2EE0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Avertizoare "ПС" automatice: termic de electrocontact, de contact magnetic 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executare normal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 Detector LC105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CA7D5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F929D" w14:textId="54EA9ADF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7,00</w:t>
            </w:r>
          </w:p>
        </w:tc>
      </w:tr>
      <w:tr w:rsidR="001A69AA" w:rsidRPr="001A69AA" w14:paraId="41B48BE9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5A8A7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3D1F4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193DB" w14:textId="18EDBC84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Sonerie/Sirena SA-913F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2091B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434C3" w14:textId="215D5F53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1A69AA" w:rsidRPr="001A69AA" w14:paraId="35F9A1C0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4AC0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8912D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08-01-121-1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DD0B0" w14:textId="7365C315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BE5B9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8D8B9" w14:textId="3189590C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1A69AA" w:rsidRPr="001A69AA" w14:paraId="53177F6F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F0D74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3F8A6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C79AB" w14:textId="3D86B4B9" w:rsidR="001A69AA" w:rsidRPr="001A69AA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Pozare cablu si conductor pe pere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i: Cablu, masa 1 m p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 kg, pe perete: de caramid</w:t>
            </w:r>
            <w:r w:rsidR="00D913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4564E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FEF96" w14:textId="4F0C7FE5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7,00</w:t>
            </w:r>
          </w:p>
        </w:tc>
      </w:tr>
      <w:tr w:rsidR="00AE4B17" w:rsidRPr="001A69AA" w14:paraId="6B744CDC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0AFCC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50338" w14:textId="6BE4CBD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4B46F" w14:textId="0A185A96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КOPkEH(A)-FRLSLTx 4x0,8 mm2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AE9E7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C2C1F" w14:textId="0A83B3C9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700,00</w:t>
            </w:r>
          </w:p>
        </w:tc>
      </w:tr>
      <w:tr w:rsidR="001A69AA" w:rsidRPr="001A69AA" w14:paraId="53327500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582AA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29F95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F4C3" w14:textId="6C879B76" w:rsidR="001A69AA" w:rsidRPr="001A69AA" w:rsidRDefault="00D913C8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vinilplast pe con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truc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instalate, pe pere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coloane, fixare cu scoabe, diametru p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16 mm</w:t>
            </w:r>
            <w:r w:rsidR="006D746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/ Tub din 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corugat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proofErr w:type="spellEnd"/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nu pro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voacă</w:t>
            </w:r>
            <w:r w:rsidR="001A69AA"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ardere D16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FB840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C602B" w14:textId="7890B11F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4,90</w:t>
            </w:r>
          </w:p>
        </w:tc>
      </w:tr>
      <w:tr w:rsidR="001A69AA" w:rsidRPr="001A69AA" w14:paraId="263123B2" w14:textId="77777777" w:rsidTr="001A69AA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F488742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C79AC6B" w14:textId="77777777" w:rsidR="001A69AA" w:rsidRPr="001A69AA" w:rsidRDefault="001A69AA" w:rsidP="00312C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165C169" w14:textId="3DF8961A" w:rsidR="001A69AA" w:rsidRPr="00312C89" w:rsidRDefault="001A69AA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7B9B2D6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0E7F7A" w14:textId="77777777" w:rsidR="001A69AA" w:rsidRPr="001A69AA" w:rsidRDefault="001A69AA" w:rsidP="00312C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1A69AA" w14:paraId="29A994D4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3327D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C28C" w14:textId="4BC195D3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B2951" w14:textId="20A1AA30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control semnalizare de paz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PC 1832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CC0C6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C362E" w14:textId="1A8FAE15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23C456EA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F61F4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DBEC8" w14:textId="22E5C1AA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27F86" w14:textId="29640231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de extindere 5108 (8 zone)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2E7EE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894C5" w14:textId="099EF85F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66D9B386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71571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E6000" w14:textId="2CE49386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06B53" w14:textId="043F5909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  5204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2124A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47121" w14:textId="697A82C2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4FD7A058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8FDD6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ED2A2" w14:textId="03BA9FE7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FB5B4" w14:textId="349851D8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Claviatur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PK5516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AA551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4CF9E" w14:textId="74DBD3B4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E4B17" w:rsidRPr="001A69AA" w14:paraId="731AC435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F1D5F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69158" w14:textId="2785921C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3C2FC" w14:textId="0D474DE5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magnetic AUMS 24ST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C1270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C4B2B" w14:textId="612C8B4F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28,00</w:t>
            </w:r>
          </w:p>
        </w:tc>
      </w:tr>
      <w:tr w:rsidR="00AE4B17" w:rsidRPr="001A69AA" w14:paraId="38D11EB8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612CC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C0B87" w14:textId="07CD8401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1302E" w14:textId="77A7B1CF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LC100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21BD2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2093B" w14:textId="04E503DD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AE4B17" w:rsidRPr="001A69AA" w14:paraId="79BF9821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45C80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D644E" w14:textId="2B8B7D8D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59B95" w14:textId="775D5698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Detector LC105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E6DE8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B41C3" w14:textId="6FD2B2E6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7,00</w:t>
            </w:r>
          </w:p>
        </w:tc>
      </w:tr>
      <w:tr w:rsidR="00AE4B17" w:rsidRPr="001A69AA" w14:paraId="2C22C437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C32BB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31CCF" w14:textId="6C053EB2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57791" w14:textId="52D003EC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Sirena SA-913F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8B00C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682F0" w14:textId="2AF32EF4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1A69AA" w14:paraId="20E4EDFA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E2A2D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4E308" w14:textId="4A4B9FB1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E1BAA" w14:textId="794024BA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Acumulator 12V 7A/h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F677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7056D" w14:textId="6183BC18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1A69AA" w14:paraId="35E59708" w14:textId="77777777" w:rsidTr="001A69AA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A4699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30698" w14:textId="1C5742C3" w:rsidR="00AE4B17" w:rsidRPr="001A69A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5B502" w14:textId="5288A3A9" w:rsidR="00AE4B17" w:rsidRPr="001A69AA" w:rsidRDefault="00AE4B17" w:rsidP="006D74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instalarea acumulatoarelor 12V, 18A/h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DD7FB" w14:textId="77777777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39240" w14:textId="79C90885" w:rsidR="00AE4B17" w:rsidRPr="001A69A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</w:tbl>
    <w:p w14:paraId="141FBE0F" w14:textId="1517E1C4" w:rsidR="00E24206" w:rsidRDefault="00E24206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BB563D2" w14:textId="6C0D914E" w:rsidR="00312C89" w:rsidRDefault="00312C89" w:rsidP="00312C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246921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</w:p>
    <w:p w14:paraId="18E263F9" w14:textId="23F38B3A" w:rsidR="00270F4A" w:rsidRDefault="00270F4A" w:rsidP="00270F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Sistem</w:t>
      </w:r>
      <w:r w:rsidR="00246921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>supraveghere</w:t>
      </w:r>
      <w:proofErr w:type="spellEnd"/>
      <w:r w:rsidRPr="00270F4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video</w:t>
      </w:r>
    </w:p>
    <w:tbl>
      <w:tblPr>
        <w:tblW w:w="9773" w:type="dxa"/>
        <w:tblLayout w:type="fixed"/>
        <w:tblLook w:val="0000" w:firstRow="0" w:lastRow="0" w:firstColumn="0" w:lastColumn="0" w:noHBand="0" w:noVBand="0"/>
      </w:tblPr>
      <w:tblGrid>
        <w:gridCol w:w="709"/>
        <w:gridCol w:w="1551"/>
        <w:gridCol w:w="5103"/>
        <w:gridCol w:w="1134"/>
        <w:gridCol w:w="1276"/>
      </w:tblGrid>
      <w:tr w:rsidR="00C10066" w:rsidRPr="00270F4A" w14:paraId="68AA8C9A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B2CBAF2" w14:textId="77777777" w:rsidR="00C10066" w:rsidRPr="001A69AA" w:rsidRDefault="00C10066" w:rsidP="00C1006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671C9252" w14:textId="2E0CC94E" w:rsidR="00C10066" w:rsidRPr="00270F4A" w:rsidRDefault="00C10066" w:rsidP="00C1006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B9384B0" w14:textId="77777777" w:rsidR="00C10066" w:rsidRPr="001A69AA" w:rsidRDefault="00C10066" w:rsidP="00C1006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4E264C7F" w14:textId="25561521" w:rsidR="00C10066" w:rsidRPr="00270F4A" w:rsidRDefault="00C10066" w:rsidP="00C1006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E5195E1" w14:textId="72754783" w:rsidR="00C10066" w:rsidRPr="00270F4A" w:rsidRDefault="00C10066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AEFA83E" w14:textId="18455318" w:rsidR="00C10066" w:rsidRPr="00270F4A" w:rsidRDefault="00C10066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715FB49" w14:textId="369185C7" w:rsidR="00C10066" w:rsidRPr="00270F4A" w:rsidRDefault="00C10066" w:rsidP="00C100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C10066" w:rsidRPr="00270F4A" w14:paraId="0386C560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03ACC7F" w14:textId="4CB3AAE4" w:rsidR="00C10066" w:rsidRPr="00270F4A" w:rsidRDefault="00C10066" w:rsidP="00C1006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AC3F40D" w14:textId="23AFC818" w:rsidR="00C10066" w:rsidRPr="00270F4A" w:rsidRDefault="00C10066" w:rsidP="00C1006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A7652A1" w14:textId="299BFD56" w:rsidR="00C10066" w:rsidRPr="00270F4A" w:rsidRDefault="00C10066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84CB9A6" w14:textId="6052A40E" w:rsidR="00C10066" w:rsidRPr="00270F4A" w:rsidRDefault="00C10066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27AFE9E" w14:textId="5D6CA8CB" w:rsidR="00C10066" w:rsidRPr="00270F4A" w:rsidRDefault="00C10066" w:rsidP="00C100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C10066" w:rsidRPr="00270F4A" w14:paraId="6AA44025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1E0E6EE" w14:textId="7BA36619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5C082362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F42483C" w14:textId="604AAD58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2469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CD9F345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056973B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0066" w:rsidRPr="00270F4A" w14:paraId="5940FC7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DB2C5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FF58C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10-06-037-04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BEEB9" w14:textId="26DC3B3C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Rack 19" 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 9U 600x450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21A95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84C5" w14:textId="5A1F2A2A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10066" w:rsidRPr="00270F4A" w14:paraId="06A1388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289BF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B2B6C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10-01-001-10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D8934" w14:textId="4C333285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 central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Videoregistrastor autonom 160 Mb/s 16x4Mpx  2 SATA 8 canale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67DC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E1FD8" w14:textId="64F4051F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10066" w:rsidRPr="00270F4A" w14:paraId="2BBD6D8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2C85E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DC4DC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10-04-087-14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74EA8" w14:textId="7B33D378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Utilaj de central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Hard disk WD80EFZX Western Digital 8TB, SATA3, 6Gb/s, 256Mb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146EA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A6E93" w14:textId="30A87A72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10066" w:rsidRPr="00270F4A" w14:paraId="2BFDC68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0B7BB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53DEE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1C06E" w14:textId="4407FCD7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Camera 4Mpx, 2,8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01367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52F49" w14:textId="7FB0DB7A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C10066" w:rsidRPr="00270F4A" w14:paraId="70A83EB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5A8E5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D2517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D967E" w14:textId="017BA36B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Camera 4Mpx, 4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3350A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6B599" w14:textId="52D2E030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C10066" w:rsidRPr="00270F4A" w14:paraId="538CC37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C2631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1E292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10-04-067-22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E690" w14:textId="7F38F524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televiziune color: Camera 4Mpx, 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B0748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312AC" w14:textId="4212F30B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10066" w:rsidRPr="00270F4A" w14:paraId="1E17DCB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4321B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0948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23B81" w14:textId="47216BE7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Doze de cablu de conectare sau de ramificare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1989B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85CDB" w14:textId="40791E1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C10066" w:rsidRPr="00270F4A" w14:paraId="4D3A717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B23A3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2DECF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DDF76" w14:textId="68354BAA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 plastic mic 100х100  РТ-100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27D51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E8941" w14:textId="44BD99E9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C10066" w:rsidRPr="00270F4A" w14:paraId="6BE76A2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0BF8C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305B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08-03-591-9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0E622" w14:textId="5FA4B549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conector RJ45 UTP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9763A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95AAD" w14:textId="2A419FC2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C10066" w:rsidRPr="00270F4A" w14:paraId="5404D44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15AA0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E85F8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C16CE" w14:textId="4CCBAD60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Conector RJ-45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3D16C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60E59" w14:textId="6E9B9DC4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C10066" w:rsidRPr="00270F4A" w14:paraId="4580790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023E5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DF750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10-01-055-02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0661A" w14:textId="0D1A2D95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Pozare cablu 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conductor pe pere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i: Cablu, masa 1 m p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 kg, pe perete: de c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mid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(Cablu FTP OUT cat 5E)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9DF57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9FC06" w14:textId="1F36EC30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4,80</w:t>
            </w:r>
          </w:p>
        </w:tc>
      </w:tr>
      <w:tr w:rsidR="00C10066" w:rsidRPr="00270F4A" w14:paraId="02E0C5E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0F3D6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74C35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29B56" w14:textId="3E0BAE78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FTP OUT cat 5E 4x2x1/0.48CU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E2FBF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A95D1" w14:textId="08241C9B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480,00</w:t>
            </w:r>
          </w:p>
        </w:tc>
      </w:tr>
      <w:tr w:rsidR="00C10066" w:rsidRPr="00270F4A" w14:paraId="716EBE3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5A8A8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3F82B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AA461" w14:textId="4334C9C7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Tub din polivinilhloridic D16 mm (de creat resurs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EBC4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17F77" w14:textId="3D12E9B3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0,18</w:t>
            </w:r>
          </w:p>
        </w:tc>
      </w:tr>
      <w:tr w:rsidR="00C10066" w:rsidRPr="00270F4A" w14:paraId="2BFE4EE8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40505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15DC5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82D95" w14:textId="5CCD0807" w:rsidR="00C10066" w:rsidRPr="00270F4A" w:rsidRDefault="00246921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C10066"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C10066"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PE D40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9AE02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54664" w14:textId="1ED4EE1D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1,03</w:t>
            </w:r>
          </w:p>
        </w:tc>
      </w:tr>
      <w:tr w:rsidR="00C10066" w:rsidRPr="00270F4A" w14:paraId="3243BF0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5D4CD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190FF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08-02-398-1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54372" w14:textId="6A0630B3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 cord UTP cat 5e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96CC4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E7AE4" w14:textId="750DA630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0,07</w:t>
            </w:r>
          </w:p>
        </w:tc>
      </w:tr>
      <w:tr w:rsidR="00AE4B17" w:rsidRPr="00270F4A" w14:paraId="3F0B78F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0E90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F8BCB" w14:textId="3EC1C65D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E2B4A" w14:textId="0A872A5B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 cord UTP cat 5e, 0,5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F86CE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36D45" w14:textId="4399A442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AE4B17" w:rsidRPr="00270F4A" w14:paraId="1F097D5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D3756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0A545" w14:textId="7DF6DC0F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DC3E2" w14:textId="7E70AB0A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Patch cord UTP cat 5e, 1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078FC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E4B1D" w14:textId="325797E6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C10066" w:rsidRPr="00270F4A" w14:paraId="6A345527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59ABD30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1" w:type="dxa"/>
            <w:tcBorders>
              <w:top w:val="nil"/>
              <w:bottom w:val="nil"/>
            </w:tcBorders>
            <w:vAlign w:val="center"/>
          </w:tcPr>
          <w:p w14:paraId="5C58B553" w14:textId="77777777" w:rsidR="00C10066" w:rsidRPr="00270F4A" w:rsidRDefault="00C10066" w:rsidP="00C10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0654E17" w14:textId="435E917F" w:rsidR="00C10066" w:rsidRPr="00270F4A" w:rsidRDefault="00C1006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9719BD4" w14:textId="77777777" w:rsidR="00C10066" w:rsidRPr="00270F4A" w:rsidRDefault="00C1006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673D4D4" w14:textId="77777777" w:rsidR="00C10066" w:rsidRPr="00270F4A" w:rsidRDefault="00C10066" w:rsidP="00C100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270F4A" w14:paraId="0735FB9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39E3E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B200" w14:textId="1715147A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5A90F" w14:textId="5732A274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Rack 19"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 9U 600x450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352AF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7B9D3" w14:textId="588AD348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270F4A" w14:paraId="1AD44EA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29365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D6FF8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3C482" w14:textId="40B9D32D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Videoregistrastor</w:t>
            </w:r>
            <w:proofErr w:type="spellEnd"/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autonom 160 </w:t>
            </w:r>
            <w:proofErr w:type="spellStart"/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Mb/s</w:t>
            </w:r>
            <w:proofErr w:type="spellEnd"/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16x4Mpx 2 SATA 8 canale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66EEB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9EFFC" w14:textId="64B66AD3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270F4A" w14:paraId="3B74379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ABA14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187CE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20032" w14:textId="28B62B94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Hard disk WD80EFZX Western Digital 8TB, SATA3, 6Gb/s, 256Mb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E68C9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6D311" w14:textId="6BF9A9C4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270F4A" w14:paraId="4111BEB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6B58F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0373E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9E9A2" w14:textId="6FB2A5ED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Camera 4Mpx, 2,8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4BF06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1147C" w14:textId="73659B86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E4B17" w:rsidRPr="00270F4A" w14:paraId="6758927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E1ADD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98CD1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C0361" w14:textId="2ADA725F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4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A5C1A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C56AC" w14:textId="235ABBAD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E4B17" w:rsidRPr="00270F4A" w14:paraId="716492D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89835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3F815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CE4CB" w14:textId="6FFD2FBB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Camer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4Mpx, 8 mm IR30 PoE DS-2CD2043G0-I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1FD43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DD20D" w14:textId="7735D46F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270F4A" w14:paraId="649DB0B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15696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3794E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80B21" w14:textId="0EE8A2AD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Smart UPS 2000A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FDB89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FC00" w14:textId="5BCFB0C6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270F4A" w14:paraId="61E913F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257FF" w14:textId="77777777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857C" w14:textId="77777777" w:rsidR="00AE4B17" w:rsidRPr="00270F4A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8B1A" w14:textId="0DB587D0" w:rsidR="00AE4B17" w:rsidRPr="00270F4A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24x100 Base swictch POE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10E2E" w14:textId="77777777" w:rsidR="00AE4B17" w:rsidRPr="00270F4A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9E6B8" w14:textId="06D71BA9" w:rsidR="00AE4B17" w:rsidRPr="00270F4A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270F4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72C41312" w14:textId="079AD925" w:rsidR="00270F4A" w:rsidRDefault="00270F4A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6EE8CD" w14:textId="6EC7601E" w:rsidR="006509FE" w:rsidRDefault="006509FE" w:rsidP="00650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CANTITA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</w:p>
    <w:p w14:paraId="71BF526F" w14:textId="4B9EB019" w:rsidR="0074332F" w:rsidRDefault="0074332F" w:rsidP="00650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Î</w:t>
      </w:r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nc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lzire</w:t>
      </w:r>
      <w:proofErr w:type="spellEnd"/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74332F">
        <w:rPr>
          <w:rFonts w:ascii="Times New Roman" w:hAnsi="Times New Roman" w:cs="Times New Roman"/>
          <w:b/>
          <w:bCs/>
          <w:sz w:val="24"/>
          <w:szCs w:val="24"/>
          <w:lang w:val="en-US"/>
        </w:rPr>
        <w:t>Ventilare</w:t>
      </w:r>
      <w:proofErr w:type="spellEnd"/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74332F" w:rsidRPr="0074332F" w14:paraId="20275EA1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7385827" w14:textId="77777777" w:rsidR="0074332F" w:rsidRPr="001A69AA" w:rsidRDefault="0074332F" w:rsidP="0074332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50B7788D" w14:textId="779AB7CA" w:rsidR="0074332F" w:rsidRPr="0074332F" w:rsidRDefault="0074332F" w:rsidP="0074332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589C89B" w14:textId="77777777" w:rsidR="0074332F" w:rsidRPr="001A69AA" w:rsidRDefault="0074332F" w:rsidP="0074332F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29989FA7" w14:textId="11E19E7B" w:rsidR="0074332F" w:rsidRPr="0074332F" w:rsidRDefault="0074332F" w:rsidP="0074332F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F3188C2" w14:textId="178982B1" w:rsidR="0074332F" w:rsidRPr="0074332F" w:rsidRDefault="0074332F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A585212" w14:textId="11678803" w:rsidR="0074332F" w:rsidRPr="0074332F" w:rsidRDefault="0074332F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9513CF9" w14:textId="4BD9880C" w:rsidR="0074332F" w:rsidRPr="0074332F" w:rsidRDefault="0074332F" w:rsidP="007433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74332F" w:rsidRPr="0074332F" w14:paraId="44D01E69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A7EEA76" w14:textId="05E2159F" w:rsidR="0074332F" w:rsidRPr="0074332F" w:rsidRDefault="0074332F" w:rsidP="0074332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1F589E1" w14:textId="4D643367" w:rsidR="0074332F" w:rsidRPr="0074332F" w:rsidRDefault="0074332F" w:rsidP="0074332F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3B774DA" w14:textId="1814CA91" w:rsidR="0074332F" w:rsidRPr="0074332F" w:rsidRDefault="0074332F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00A8930" w14:textId="70ABCF79" w:rsidR="0074332F" w:rsidRPr="0074332F" w:rsidRDefault="0074332F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3F3DE6E8" w14:textId="0A435B02" w:rsidR="0074332F" w:rsidRPr="0074332F" w:rsidRDefault="0074332F" w:rsidP="007433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74332F" w:rsidRPr="0074332F" w14:paraId="626E65A4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16612D8" w14:textId="3668519F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3ED9F77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A0118BF" w14:textId="78A5391E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2469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sanitare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71F10DB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DD6879D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332F" w:rsidRPr="0074332F" w14:paraId="7FFC0EBA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03E3831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DFE940E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A82B847" w14:textId="4231DC81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Inc</w:t>
            </w:r>
            <w:r w:rsidR="002469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lzire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3E43172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44997FE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4332F" w:rsidRPr="0074332F" w14:paraId="44F03F6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DF82D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67A8B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IB06A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828DA" w14:textId="0539181D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Radiatoare din o</w:t>
            </w:r>
            <w:r w:rsidR="0024692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el, monobloc av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lungimea de p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1000 mm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(tip similar </w:t>
            </w:r>
            <w:proofErr w:type="spellStart"/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Korado</w:t>
            </w:r>
            <w:proofErr w:type="spellEnd"/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3DB5C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319B1" w14:textId="7122AD42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74332F" w:rsidRPr="0074332F" w14:paraId="7E0A5EB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CAD54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24CBB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IB06A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DF166" w14:textId="4D238994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Radiatoare din o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el, monobloc av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lungimea de p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1000 mm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 w:rsidR="00BB27B9" w:rsidRP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similar </w:t>
            </w:r>
            <w:proofErr w:type="spellStart"/>
            <w:r w:rsidR="00BB27B9" w:rsidRP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Korado</w:t>
            </w:r>
            <w:proofErr w:type="spellEnd"/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2DB80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BAAAB" w14:textId="556C6AB5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74332F" w:rsidRPr="0074332F" w14:paraId="799B5EB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FF64E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F90327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IB06A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6D9B8" w14:textId="2ED07E06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Radiatoare din o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el, monobloc av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lungimea de p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1000 mm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 w:rsidR="00BB27B9" w:rsidRP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 similar </w:t>
            </w:r>
            <w:proofErr w:type="spellStart"/>
            <w:r w:rsidR="00BB27B9" w:rsidRP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Korado</w:t>
            </w:r>
            <w:proofErr w:type="spellEnd"/>
            <w:r w:rsidR="00BB27B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B1F5D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F237A" w14:textId="19DAE993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74332F" w:rsidRPr="0074332F" w14:paraId="5E9E0FC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D237D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7553E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IB01A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4E02" w14:textId="7F1CB7BD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Radiatoare din font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Kalor 3, 500x160 12 sec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95143" w14:textId="2D5E43F9" w:rsidR="0074332F" w:rsidRPr="0074332F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F2319" w14:textId="628452EE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0,96</w:t>
            </w:r>
          </w:p>
        </w:tc>
      </w:tr>
      <w:tr w:rsidR="0074332F" w:rsidRPr="0074332F" w14:paraId="3B6C354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F6DED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8FEE1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ID07A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85797" w14:textId="7B2071B2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Separator termostatic de condensat racordat, cu mufe, av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1/2" -3/4"   (RA2991)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652DAC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5F607" w14:textId="3040B3BA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74332F" w:rsidRPr="0074332F" w14:paraId="0463694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50A9C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4DB64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F325F" w14:textId="7DE5E16F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cu ventil cu dublu reglaj (tur  coltar) pentru instala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ncalzire central, av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3/8" -1/2" (RA-N D1/2",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Danfoss</w:t>
            </w:r>
            <w:proofErr w:type="spellEnd"/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C2F1E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86C1D" w14:textId="16F6898A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19,00</w:t>
            </w:r>
          </w:p>
        </w:tc>
      </w:tr>
      <w:tr w:rsidR="0074332F" w:rsidRPr="0074332F" w14:paraId="14B7241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95F8A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3202D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ID01A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5CE41" w14:textId="77066D29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cu ventil cu dublu reglaj (retur  coltar) pentru instala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central, av</w:t>
            </w:r>
            <w:r w:rsidR="002D5BE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3/8" -1/2" (RLV-S  D1/2" (cu retur de drenare la numitor ),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Danfoss</w:t>
            </w:r>
            <w:proofErr w:type="spellEnd"/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65780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792B4" w14:textId="489682CF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19,00</w:t>
            </w:r>
          </w:p>
        </w:tc>
      </w:tr>
      <w:tr w:rsidR="0074332F" w:rsidRPr="0074332F" w14:paraId="5BAF76E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FABD7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04720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IC35B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61484" w14:textId="0F003B66" w:rsidR="0074332F" w:rsidRPr="0074332F" w:rsidRDefault="002D5B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 polipropilena armat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nearmat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la leg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corpurilor sau aparatelor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lzire,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exterior de 20,0x3,4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DFC58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6A77E" w14:textId="6BE58623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74332F" w:rsidRPr="0074332F" w14:paraId="70565B3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09484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E72AD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IC35C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05D67" w14:textId="0EDA763A" w:rsidR="0074332F" w:rsidRPr="0074332F" w:rsidRDefault="001A5CA5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 polipropilen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armat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nearmat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la leg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tura corpurilor sau aparatelor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lzire,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exterior de 25х4.2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BFD35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D83FC" w14:textId="33F19CF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60,00</w:t>
            </w:r>
          </w:p>
        </w:tc>
      </w:tr>
      <w:tr w:rsidR="0074332F" w:rsidRPr="0074332F" w14:paraId="30C930D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5D18D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4EB35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RpIF09A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FF0D7" w14:textId="0E7C07F6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Izolarea conductelor cu mansoane de izola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special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introduse pe conducte, av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diametrul 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grosimea de la D=22/4mm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76C6F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794CD" w14:textId="5A9314A6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74332F" w:rsidRPr="0074332F" w14:paraId="7C7A4AA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47709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76B8F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RpIF09A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E9C94" w14:textId="4D69B963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Izolarea conductelor cu mansoane de izola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special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introduse pe conducte, av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diametrul 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grosimea de la D=28/4mm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99B42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5DD04" w14:textId="2A2197B1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60,00</w:t>
            </w:r>
          </w:p>
        </w:tc>
      </w:tr>
      <w:tr w:rsidR="0074332F" w:rsidRPr="0074332F" w14:paraId="0FC6264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EE233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8B058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AD18F" w14:textId="2EEADCE8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Efectuarea probei de etanseitate la presiune a  conductelor de alimentare a aparatelor de 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(aeroterme, termoconvectoare, covectoare de plint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etc.) av</w:t>
            </w:r>
            <w:r w:rsidR="001A5CA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3/8" ... 1"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65036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00BCD" w14:textId="2C8BAA82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160,00</w:t>
            </w:r>
          </w:p>
        </w:tc>
      </w:tr>
      <w:tr w:rsidR="0074332F" w:rsidRPr="0074332F" w14:paraId="195E4FF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83DE0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A956A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IC13A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F254E" w14:textId="696ED987" w:rsidR="0074332F" w:rsidRPr="0074332F" w:rsidRDefault="001A5CA5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neagr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sudat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longitudinal, pentru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cu filet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mufa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urubare la leg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la aparate,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eava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18x2,0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71BFF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9C660" w14:textId="2E369FCD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74332F" w:rsidRPr="0074332F" w14:paraId="6F3F23A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F48D1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964B2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4810F" w14:textId="42EB9E8F" w:rsidR="0074332F" w:rsidRPr="0074332F" w:rsidRDefault="001A5CA5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eava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neagr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sudat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longitudinal, pentru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ii, cu filet si muf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urubare la leg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ăt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la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aparate,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eava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25x2,0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7CC41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3AF1B" w14:textId="62A6B200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74332F" w:rsidRPr="0074332F" w14:paraId="3292EC9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8EC6E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31B8A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IC13C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6A59E" w14:textId="7303F092" w:rsidR="0074332F" w:rsidRPr="0074332F" w:rsidRDefault="001A5CA5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eava din otel neagr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sudat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longitudinal, pentru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cu filet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muf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insurubare la leg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aparate,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eava av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="0074332F"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32x2,0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C7709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F8FE7" w14:textId="7E3D9B7C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74332F" w:rsidRPr="0074332F" w14:paraId="4B45BAF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BB553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801C7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IzH22A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FD3C1" w14:textId="57668C49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Izolarea conductelor cu cochilii din vat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mineral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gata confectionate, cu grosimea de 50 mm, acoperit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un strat de protec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cu band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nchidere adeziv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B599F" w14:textId="46109287" w:rsidR="0074332F" w:rsidRPr="0074332F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9FFAF" w14:textId="36F63883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2,70</w:t>
            </w:r>
          </w:p>
        </w:tc>
      </w:tr>
      <w:tr w:rsidR="0074332F" w:rsidRPr="0074332F" w14:paraId="4F5734A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53FF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D354E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IE03B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62ED5" w14:textId="3F2DDAA0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Efectuarea probei de etanseitate la presiune a  conductelor de alimentare a aparatelor de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(aeroterme, termoconvectoare, covectoare de plint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etc.) av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 diametrul de 1 1/4" ... 2"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F8B1A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84999" w14:textId="4E5CC12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34,00</w:t>
            </w:r>
          </w:p>
        </w:tc>
      </w:tr>
      <w:tr w:rsidR="0074332F" w:rsidRPr="0074332F" w14:paraId="60DA1C0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AC7FF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774B9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RpSF50A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BD6D2" w14:textId="316CE769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Aprobarea hidraulic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sp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larea sistemelor de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centrala cu ap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CE951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F96A6" w14:textId="6C817ACF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34,00</w:t>
            </w:r>
          </w:p>
        </w:tc>
      </w:tr>
      <w:tr w:rsidR="0074332F" w:rsidRPr="0074332F" w14:paraId="41FBE8A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11593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57F9E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11B62" w14:textId="3126E5B8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trecere sau de re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inere cu mufe pentru instala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diametrul 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nominal de 1/2" -1" (Robinet de inchidere cu sfer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DN25)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43FB6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D2367" w14:textId="65689450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74332F" w:rsidRPr="0074332F" w14:paraId="4EC7A00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9CD59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7B862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D93F8" w14:textId="5DED3B14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golire D15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25668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987EE" w14:textId="65BAC62C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74332F" w:rsidRPr="0074332F" w14:paraId="4DB867F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3F5DA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B91F3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8338F" w14:textId="71004B2D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Dezaerator automat D15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B205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01EB7" w14:textId="5317E4D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74332F" w:rsidRPr="0074332F" w14:paraId="6C2E727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87B44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DBD10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94AE0" w14:textId="2EE97C2F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trecere sau de re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nere cu mufe pentru instala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central, av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1/2" -1" (Robinet D15)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A2CD7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74086" w14:textId="27ED096F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74332F" w:rsidRPr="0074332F" w14:paraId="2B732D06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52E075B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1DD1B61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D521A09" w14:textId="40B50EAA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Ventilare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1BD87D0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F100768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74332F" w14:paraId="7DFCA19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30349" w14:textId="77777777" w:rsidR="00F34DE9" w:rsidRPr="0074332F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20BFE" w14:textId="77777777" w:rsidR="00F34DE9" w:rsidRPr="0074332F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VA02B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4C5E5" w14:textId="0DDF3D95" w:rsidR="00F34DE9" w:rsidRPr="0074332F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ionarea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montarea canalelor de ventilatie drepte, din tabl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zincat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de 0,5 mm grosime, av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perimetrul sectiunii rectangulare de 150x200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8C5C6" w14:textId="2216D23D" w:rsidR="00F34DE9" w:rsidRPr="0074332F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1A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1AD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7FFC3" w14:textId="6137E4DD" w:rsidR="00F34DE9" w:rsidRPr="0074332F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F34DE9" w:rsidRPr="0074332F" w14:paraId="6A72822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F9D54" w14:textId="77777777" w:rsidR="00F34DE9" w:rsidRPr="0074332F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39561" w14:textId="77777777" w:rsidR="00F34DE9" w:rsidRPr="0074332F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IzH06A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AB76F" w14:textId="1846CD64" w:rsidR="00F34DE9" w:rsidRPr="0074332F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Izolarea conductelor cu saltele din vat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sticl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imbracate pe o singur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fa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, gata confectionate, av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grosimea de  50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BDE36" w14:textId="7BB6B317" w:rsidR="00F34DE9" w:rsidRPr="0074332F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1A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1AD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8A2FF" w14:textId="058ACE1B" w:rsidR="00F34DE9" w:rsidRPr="0074332F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F34DE9" w:rsidRPr="0074332F" w14:paraId="39B1FEE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8B0B2" w14:textId="77777777" w:rsidR="00F34DE9" w:rsidRPr="0074332F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66EA" w14:textId="77777777" w:rsidR="00F34DE9" w:rsidRPr="0074332F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IzI23A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ECC0D" w14:textId="4D2760EA" w:rsidR="00F34DE9" w:rsidRPr="0074332F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</w:t>
            </w:r>
            <w:r w:rsidR="002E436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termoizola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iei cu folie din plastic cu fibre de sticl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0,35 mm grosime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fixare cu bandaje din aluminiu (adeband) la conducte, diametru p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200 mm РСТ-ПА-ВВ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6E9B0" w14:textId="70CF89A5" w:rsidR="00F34DE9" w:rsidRPr="0074332F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1A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1AD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FCC0B" w14:textId="7339DBF2" w:rsidR="00F34DE9" w:rsidRPr="0074332F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74332F" w:rsidRPr="0074332F" w14:paraId="3BBBA1C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BF432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4290A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FBEF3" w14:textId="02FFB458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Grile de ventilatie circular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aluminiu MV 450/1 (420x120)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D397C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30F49" w14:textId="6002B974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74332F" w:rsidRPr="0074332F" w14:paraId="468F3F1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9CF72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809D3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5968E" w14:textId="528B7AE9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Grile de ventila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circular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aluminiu ONG 400x200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D8CC5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E2A78" w14:textId="6187D23C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74332F" w:rsidRPr="0074332F" w14:paraId="1F3FBAA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48045" w14:textId="77777777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996E9" w14:textId="77777777" w:rsidR="0074332F" w:rsidRPr="0074332F" w:rsidRDefault="0074332F" w:rsidP="007433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CL20A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23E79" w14:textId="6472CE7E" w:rsidR="0074332F" w:rsidRPr="0074332F" w:rsidRDefault="0074332F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Grile de ventila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circular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aluminiu ORG 150x200 Vents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375E1" w14:textId="77777777" w:rsidR="0074332F" w:rsidRPr="0074332F" w:rsidRDefault="0074332F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E3559" w14:textId="3D019E75" w:rsidR="0074332F" w:rsidRPr="0074332F" w:rsidRDefault="0074332F" w:rsidP="007433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433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</w:tbl>
    <w:p w14:paraId="6D50D2E4" w14:textId="77777777" w:rsidR="0074332F" w:rsidRDefault="0074332F" w:rsidP="006509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00884AE" w14:textId="19C558DD" w:rsidR="00955817" w:rsidRDefault="00955817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CANTITA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2-1-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</w:p>
    <w:p w14:paraId="094392F9" w14:textId="3EDA3D2E" w:rsidR="00DC1194" w:rsidRDefault="00DC1194" w:rsidP="00DC11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Iluminat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electric interior. </w:t>
      </w: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Echipament</w:t>
      </w:r>
      <w:proofErr w:type="spellEnd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electric de </w:t>
      </w:r>
      <w:proofErr w:type="spellStart"/>
      <w:r w:rsidRPr="00DC1194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ță</w:t>
      </w:r>
      <w:proofErr w:type="spellEnd"/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C6535B" w:rsidRPr="00DC1194" w14:paraId="5988B677" w14:textId="77777777" w:rsidTr="00DC1194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6670813" w14:textId="77777777" w:rsidR="00C6535B" w:rsidRPr="001A69AA" w:rsidRDefault="00C6535B" w:rsidP="00C6535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77E73FA6" w14:textId="29AD82EA" w:rsidR="00C6535B" w:rsidRPr="00DC1194" w:rsidRDefault="00C6535B" w:rsidP="00C6535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08425D3" w14:textId="77777777" w:rsidR="00C6535B" w:rsidRPr="001A69AA" w:rsidRDefault="00C6535B" w:rsidP="00C6535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7D81C959" w14:textId="68ABC8D2" w:rsidR="00C6535B" w:rsidRPr="00DC1194" w:rsidRDefault="00C6535B" w:rsidP="00C6535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71659E2" w14:textId="214410D6" w:rsidR="00C6535B" w:rsidRPr="00DC1194" w:rsidRDefault="00C6535B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F832B5D" w14:textId="4B4699F0" w:rsidR="00C6535B" w:rsidRPr="00DC1194" w:rsidRDefault="00C6535B" w:rsidP="00C653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62356CA" w14:textId="6E8C6EDE" w:rsidR="00C6535B" w:rsidRPr="00DC1194" w:rsidRDefault="00C6535B" w:rsidP="00C653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1A69A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C6535B" w:rsidRPr="00DC1194" w14:paraId="04AA31B6" w14:textId="77777777" w:rsidTr="00DC1194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02D5BDC" w14:textId="0F5D7A50" w:rsidR="00C6535B" w:rsidRPr="00DC1194" w:rsidRDefault="00C6535B" w:rsidP="00C6535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729CEDB" w14:textId="1029F820" w:rsidR="00C6535B" w:rsidRPr="00DC1194" w:rsidRDefault="00C6535B" w:rsidP="00C6535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9F1696D" w14:textId="3520ABC8" w:rsidR="00C6535B" w:rsidRPr="00DC1194" w:rsidRDefault="00C6535B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D66211D" w14:textId="416AEE6C" w:rsidR="00C6535B" w:rsidRPr="00DC1194" w:rsidRDefault="00C6535B" w:rsidP="00C653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21116F3" w14:textId="3E498C1D" w:rsidR="00C6535B" w:rsidRPr="00DC1194" w:rsidRDefault="00C6535B" w:rsidP="00C653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C6535B" w:rsidRPr="00DC1194" w14:paraId="0DB20F37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CCCDF80" w14:textId="283A8C91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AA71D66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7F8E5ED4" w14:textId="7DCF43E5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7A43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3D8ED2B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40F51BB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535B" w:rsidRPr="005C44F6" w14:paraId="4F24DCC8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2FE7AF0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7BF0760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97DADB8" w14:textId="478E1E94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Panou de distribu</w:t>
            </w:r>
            <w:r w:rsidR="007A43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din metal 36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57E4049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752590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535B" w:rsidRPr="00DC1194" w14:paraId="1C7488B1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6CB3B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F89D2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08-03-573-6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C6E8C" w14:textId="03F229CF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ltime, l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time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ncime, mm/ Panou de distribu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metal, aplicabil/36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9F21C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A02AC" w14:textId="71640C18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4CAB8C7D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CA479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E9C50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023CA" w14:textId="14589F77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ator independent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9BC7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F46DD" w14:textId="3F5C088B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7246450E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97E36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BBF8C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84DF" w14:textId="08F38790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coloana, ВА47-63/1/C20A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5589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59E08" w14:textId="212E7D94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77C32545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41EC1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C7E8C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809B6" w14:textId="18481E36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coloana,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95C7D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E0B4B" w14:textId="48750CBC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C6535B" w:rsidRPr="00DC1194" w14:paraId="7F0D8E54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C47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23756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F129C" w14:textId="3C1D9982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coloana, AВDТ32/2P/16/30mA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9AA36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3B4A7" w14:textId="546B6A2F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C6535B" w:rsidRPr="00DC1194" w14:paraId="6F32DAB9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1A3064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F45B7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RpEP18A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EE84B" w14:textId="76973035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inscrip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25139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2D896" w14:textId="123B80C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5C44F6" w14:paraId="73BE89EA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AF0B48D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F4B4ACC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4BA1D03" w14:textId="1D6D2B21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Panou de distribu</w:t>
            </w:r>
            <w:r w:rsidR="007A43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din metal 18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2F7D811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928C968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535B" w:rsidRPr="00DC1194" w14:paraId="23FAD25A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DD17D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A8F6F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9BDC1" w14:textId="599E3756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ltime, Panou de distribu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metal IP-32 cu 18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1549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685D6" w14:textId="0647971D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0E82EF41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81E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7CE55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E4357" w14:textId="49F563EE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Declansator independent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A67A0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64B41" w14:textId="6BAE3921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4405443B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13BF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785FF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8B227" w14:textId="09E62C9F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</w:t>
            </w:r>
            <w:r w:rsidR="007A431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74A9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6A868" w14:textId="40ECB48F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1762BF18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77409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B46A0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C9DE9" w14:textId="70966339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coloana,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2E289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99B62" w14:textId="7C2A0881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6535B" w:rsidRPr="00DC1194" w14:paraId="070EEB28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9B2CB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CDCA1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1C150" w14:textId="5710A1E9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ВА47-63/1/B6A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1D63B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469CE" w14:textId="78C66758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C6535B" w:rsidRPr="00DC1194" w14:paraId="09E61556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FFF2C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D2A2E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9061" w14:textId="74AEFC2E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AВDТ32/2P/16/30mA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51C58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2F820" w14:textId="5DD70B6E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457D58F7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D35B2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1C303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RpEP18A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9CB9" w14:textId="36AEB2F6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Aplicarea inscrip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31CF4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A9BE1" w14:textId="2B352644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03A819AB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57EACEE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7BCEEB2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2426E07" w14:textId="68D04851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1.3. Echipament de iluminat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983C575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F3AD4D8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535B" w:rsidRPr="00DC1194" w14:paraId="1D0E1787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D6440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BCEC1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08-03-594-2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8A2D4" w14:textId="433512FA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iluminat cu l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mpi luminescente montat separat pe pivo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i, cantitate l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mpi,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corp de iluminat, Corp de iluminat LED-200 12V IP54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B7735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8FE13" w14:textId="2463EF34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</w:tr>
      <w:tr w:rsidR="00C6535B" w:rsidRPr="00DC1194" w14:paraId="315E2061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95F06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F3FDF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08-03-591-8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87D64" w14:textId="55D7D057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Priz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2P+PE, In=16A IP-54 (de creat resursa)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F4A2E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DB347" w14:textId="621D9216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0,40</w:t>
            </w:r>
          </w:p>
        </w:tc>
      </w:tr>
      <w:tr w:rsidR="00C6535B" w:rsidRPr="00DC1194" w14:paraId="07A94C4B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CE735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E980D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08-03-591-2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D7691" w14:textId="536082E1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Intrerup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monopolar 10A/230V  IP20 (de creat resursa)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A610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A41C1" w14:textId="17DA406D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0,18</w:t>
            </w:r>
          </w:p>
        </w:tc>
      </w:tr>
      <w:tr w:rsidR="00C6535B" w:rsidRPr="00DC1194" w14:paraId="77764D50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BF3EF4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8308CE8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73606A8E" w14:textId="1C3553A6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1.4. Cabluri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4E4C6A4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7A5618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535B" w:rsidRPr="00DC1194" w14:paraId="527A2587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0FA50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F9977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27FC5" w14:textId="2FA0430E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Introducerea conductorilor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monofir sau multifir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mpletire comun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sectiune sumara pina la 2,5 mm2 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C7658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4D646" w14:textId="035F9111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3,10</w:t>
            </w:r>
          </w:p>
        </w:tc>
      </w:tr>
      <w:tr w:rsidR="00AE4B17" w:rsidRPr="00DC1194" w14:paraId="1234E8C4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E971E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82307" w14:textId="415AE091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477BA" w14:textId="7C414267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1E8F1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2659A" w14:textId="5B9AFA66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130,00</w:t>
            </w:r>
          </w:p>
        </w:tc>
      </w:tr>
      <w:tr w:rsidR="00AE4B17" w:rsidRPr="00DC1194" w14:paraId="43E9AFD3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25477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F019E" w14:textId="2198AFA9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CF02B" w14:textId="6E9D6B0B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6851F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DFEDC" w14:textId="78B263BA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170,00</w:t>
            </w:r>
          </w:p>
        </w:tc>
      </w:tr>
      <w:tr w:rsidR="00AE4B17" w:rsidRPr="00DC1194" w14:paraId="066BF87A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B13CE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3C416" w14:textId="4A2FF814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28B84" w14:textId="28206821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VVG-LS-2*1,5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F0E4A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3DD5C" w14:textId="75F33FC5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C6535B" w:rsidRPr="00DC1194" w14:paraId="3E524873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80C9A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85732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8AADD" w14:textId="128A05B7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Introducerea conductorilor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monofir sau multifir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mpletire comun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mm2 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F9C9A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7A240" w14:textId="6FCAF683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AE4B17" w:rsidRPr="00DC1194" w14:paraId="07165285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23320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03A2D" w14:textId="3C513C1A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FC30A" w14:textId="170B2B37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 4x1,5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A3ACF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F11C9" w14:textId="63BB8869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AE4B17" w:rsidRPr="00DC1194" w14:paraId="2F87D7A6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86CFD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A1A5A" w14:textId="04E90937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9B18C" w14:textId="228588F7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 4x2,5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D4644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D62A9" w14:textId="6D788A32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  <w:tr w:rsidR="00C6535B" w:rsidRPr="00DC1194" w14:paraId="4BC7BFC3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D286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122A4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08-02-409-1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E5639" w14:textId="7AC99D83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Teav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flexibil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spiral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tip mediu 750N D25 mm, U=PVC cu propriet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de autostingere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EC2FD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B4E88" w14:textId="63CE2382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3,60</w:t>
            </w:r>
          </w:p>
        </w:tc>
      </w:tr>
      <w:tr w:rsidR="00C6535B" w:rsidRPr="00DC1194" w14:paraId="3F7FF4A4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48B8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AC01F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2451089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8F335" w14:textId="2869E46A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Cutie pentru intreruptor 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priz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70B7F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0FFC5" w14:textId="379E0E0B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58,00</w:t>
            </w:r>
          </w:p>
        </w:tc>
      </w:tr>
      <w:tr w:rsidR="00C6535B" w:rsidRPr="00DC1194" w14:paraId="0E9DCD81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91E02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0F1D0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2451089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BCCC1" w14:textId="1E4421B0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Doze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AEA0C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19158" w14:textId="75AF3624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C6535B" w:rsidRPr="00DC1194" w14:paraId="61DA6BC2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18BAE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8666F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08-02-390-1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8F648" w14:textId="5B6B2B97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Canale din mas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plastic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l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ime: p</w:t>
            </w:r>
            <w:r w:rsidR="003F3EE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ână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40 mm. / Cablu canal 100x60x2000 (de creat resursa)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D00A5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EA7A2" w14:textId="01AF1181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0,10</w:t>
            </w:r>
          </w:p>
        </w:tc>
      </w:tr>
      <w:tr w:rsidR="00AE4B17" w:rsidRPr="00DC1194" w14:paraId="3AD6CF21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4CB05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D349E" w14:textId="508B5689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E3B5F" w14:textId="73F2E491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Articole metalice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8855B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09F5D" w14:textId="3B4C51D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230,00</w:t>
            </w:r>
          </w:p>
        </w:tc>
      </w:tr>
      <w:tr w:rsidR="00C6535B" w:rsidRPr="00DC1194" w14:paraId="1C692751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46A0537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256F3EA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5579B93" w14:textId="4837746E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CF84CB6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CA3DB0E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6535B" w:rsidRPr="005C44F6" w14:paraId="109498E3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9161756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F89E79B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49BE571A" w14:textId="3797417D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2.1. Panou de distribu</w:t>
            </w:r>
            <w:r w:rsidR="003F3E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din metal 36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62068D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4621B1A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DC1194" w14:paraId="1322B36C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9F171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03FA4" w14:textId="3E5E12DC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C775C" w14:textId="765E080E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distribu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metal, aplicabil/36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BFCD4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F4D40" w14:textId="13E18D5D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DC1194" w14:paraId="36429E19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9EE6E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CD4A4" w14:textId="2242CAC5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EB8EF" w14:textId="46A80A33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Declansator independent analogic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95688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9719A" w14:textId="47E83218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DC1194" w14:paraId="168A4B04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80238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9EFB8" w14:textId="2DB21587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F5F21" w14:textId="6D928926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1659B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3C55F" w14:textId="080635CA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DC1194" w14:paraId="148B1865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C8E67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FD6DE" w14:textId="5FBBA79B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E3DF1" w14:textId="225CFD2B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1141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1C820" w14:textId="7B764340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9,00</w:t>
            </w:r>
          </w:p>
        </w:tc>
      </w:tr>
      <w:tr w:rsidR="00AE4B17" w:rsidRPr="00DC1194" w14:paraId="3779CFDB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3A41F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C1366" w14:textId="22DA830B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965DA" w14:textId="6A10133C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diferen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ial AВDТ32/2P/16/30mA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52BEB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2BA67" w14:textId="6C33009D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C6535B" w:rsidRPr="005C44F6" w14:paraId="7D8387EE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BE1458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C349A83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7E8BC8D5" w14:textId="2AFE7BAA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2.2. Panou de distribu</w:t>
            </w:r>
            <w:r w:rsidR="003F3EE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din metal 18 module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3A48F9C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B2633CD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DC1194" w14:paraId="231A281C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2AA6D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0DFE8" w14:textId="79D3E1DF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50365" w14:textId="54F4A816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Panou de distribu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metal, aplicabil/18 module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02357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89ECA" w14:textId="7AB32310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DC1194" w14:paraId="0FF9765D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18686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2A00B" w14:textId="5318AE9F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8132A" w14:textId="05BB871C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Declan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ator independent analogic PH-47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3EBBB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7249F" w14:textId="1695C369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DC1194" w14:paraId="22653A24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E8AB3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BE8B8" w14:textId="30660EDA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A9375" w14:textId="4847DDF7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ВА47-63/1/C20A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7CBE4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5C23F" w14:textId="48BBEA25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DC1194" w14:paraId="3C5E9497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441DC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F530A" w14:textId="0795B0E4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06F6E" w14:textId="52813B0D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FD262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6EA85" w14:textId="136D7B7D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E4B17" w:rsidRPr="00DC1194" w14:paraId="5EF15515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74B23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A2EDE" w14:textId="3A3C38F8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E86BD" w14:textId="27C1C03D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ВА47-63/1/B6A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3C346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71A44" w14:textId="689A36DD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AE4B17" w:rsidRPr="00DC1194" w14:paraId="1B266836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F9CB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C18D" w14:textId="609E63C9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6428E" w14:textId="6CFDE02E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diferen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ial AВDТ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32/2P/16/10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41342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3A45E" w14:textId="13DA4C0A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C6535B" w:rsidRPr="00DC1194" w14:paraId="5799319C" w14:textId="77777777" w:rsidTr="00DC1194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1BD8813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F1A24DC" w14:textId="77777777" w:rsidR="00C6535B" w:rsidRPr="00DC1194" w:rsidRDefault="00C6535B" w:rsidP="00C653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57F5A94B" w14:textId="2B49E680" w:rsidR="00C6535B" w:rsidRPr="00DC1194" w:rsidRDefault="00C6535B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2.3. Echipament de iluminat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66C7CB0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AF828A2" w14:textId="77777777" w:rsidR="00C6535B" w:rsidRPr="00DC1194" w:rsidRDefault="00C6535B" w:rsidP="00C653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DC1194" w14:paraId="6F5CA3F6" w14:textId="77777777" w:rsidTr="00DC1194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114A0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107A1" w14:textId="11759F29" w:rsidR="00AE4B17" w:rsidRPr="00DC1194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48CA5" w14:textId="4D1C8841" w:rsidR="00AE4B17" w:rsidRPr="00DC1194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iluminat LED-200 12V IP54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45F39" w14:textId="77777777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5D9E9" w14:textId="01192228" w:rsidR="00AE4B17" w:rsidRPr="00DC1194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119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40,00</w:t>
            </w:r>
          </w:p>
        </w:tc>
      </w:tr>
    </w:tbl>
    <w:p w14:paraId="7FBC5A75" w14:textId="77777777" w:rsidR="00DC1194" w:rsidRDefault="00DC1194" w:rsidP="009558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2331D19" w14:textId="068F1B6A" w:rsidR="00116BF0" w:rsidRDefault="00116BF0" w:rsidP="00116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2F0F32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ro-RO"/>
        </w:rPr>
        <w:t>ŢI DE LUCRĂRI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№ </w:t>
      </w:r>
      <w:r w:rsidR="00C007B5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6B0DB3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5ECB18A9" w14:textId="253486C3" w:rsidR="00C007B5" w:rsidRDefault="00C007B5" w:rsidP="00426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C007B5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</w:t>
      </w:r>
      <w:r w:rsidR="002F0F32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C007B5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proofErr w:type="spellEnd"/>
      <w:r w:rsidRPr="00C007B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C007B5">
        <w:rPr>
          <w:rFonts w:ascii="Times New Roman" w:hAnsi="Times New Roman" w:cs="Times New Roman"/>
          <w:b/>
          <w:bCs/>
          <w:sz w:val="24"/>
          <w:szCs w:val="24"/>
          <w:lang w:val="en-US"/>
        </w:rPr>
        <w:t>termomecanice</w:t>
      </w:r>
      <w:proofErr w:type="spellEnd"/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4266BC" w:rsidRPr="004266BC" w14:paraId="303962BB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1F8FA9D" w14:textId="77777777" w:rsidR="004266BC" w:rsidRPr="004266BC" w:rsidRDefault="004266BC" w:rsidP="004266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73349057" w14:textId="37B328FC" w:rsidR="004266BC" w:rsidRPr="004266BC" w:rsidRDefault="004266BC" w:rsidP="004266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F381E1E" w14:textId="77777777" w:rsidR="004266BC" w:rsidRPr="004266BC" w:rsidRDefault="004266BC" w:rsidP="004266BC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42923BD6" w14:textId="56E8452E" w:rsidR="004266BC" w:rsidRPr="004266BC" w:rsidRDefault="004266BC" w:rsidP="004266BC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F0E5FAC" w14:textId="27B2DF49" w:rsidR="004266BC" w:rsidRPr="004266BC" w:rsidRDefault="004266BC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5794F01" w14:textId="142CCABD" w:rsidR="004266BC" w:rsidRPr="004266BC" w:rsidRDefault="004266BC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9D8CD93" w14:textId="156A789F" w:rsidR="004266BC" w:rsidRPr="004266BC" w:rsidRDefault="004266BC" w:rsidP="004266B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4266BC" w:rsidRPr="004266BC" w14:paraId="7A7D17AA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87873D2" w14:textId="39D518E6" w:rsidR="004266BC" w:rsidRPr="004266BC" w:rsidRDefault="004266BC" w:rsidP="004266B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FFFF35E" w14:textId="3F290460" w:rsidR="004266BC" w:rsidRPr="004266BC" w:rsidRDefault="004266BC" w:rsidP="004266BC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92819D7" w14:textId="2399A208" w:rsidR="004266BC" w:rsidRPr="004266BC" w:rsidRDefault="004266BC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2742BE4" w14:textId="57E9C780" w:rsidR="004266BC" w:rsidRPr="004266BC" w:rsidRDefault="004266BC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DC49B0C" w14:textId="3E9754FD" w:rsidR="004266BC" w:rsidRPr="004266BC" w:rsidRDefault="004266BC" w:rsidP="004266B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5</w:t>
            </w:r>
          </w:p>
        </w:tc>
      </w:tr>
      <w:tr w:rsidR="004266BC" w:rsidRPr="004266BC" w14:paraId="3C064BDD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48D7DD2" w14:textId="4F6F7D0B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320AB9E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C5E376A" w14:textId="096651D1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580D16B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9EEF612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E4B17" w:rsidRPr="004266BC" w14:paraId="3B39ABA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92969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68FF8" w14:textId="2C2540C5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EFA1E" w14:textId="355D6E5B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Cazan pe gaze naturale Q=14kW THERM 14 TCL Termona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3B5F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8899F" w14:textId="7EF44796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4266BC" w14:paraId="1940C54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9FC42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F2F5E" w14:textId="2A0C4DA2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BCB91" w14:textId="2EF90860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Pompa de circula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Magna 25-60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D5D1B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9B025" w14:textId="3BC4DF2C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4266BC" w14:paraId="36D53EC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C89DB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193AF" w14:textId="0156617C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7ED89" w14:textId="54A814A6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Regulator de presiune Thermset Line-L 90/2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08CF7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CD01F" w14:textId="78B4B14A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4572F9D8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70AAD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15E46" w14:textId="4952D1BC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E3043" w14:textId="4F2D04A9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 de dilatare Reflex NG80 V=50l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E3B02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A65D7" w14:textId="42112E60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36B3707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7A4C4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8DB94" w14:textId="36586A11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FE84C" w14:textId="16CF5FD3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Clapet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electromagnetic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EV220 D15, Danfoss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F9C3B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93722" w14:textId="6192EF31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7FD9EE4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EF621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5027E" w14:textId="4006982B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8BFBA" w14:textId="7782994C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Dozatoare propor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onale cu bypass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ncorparat R 1/2",DOSAPHOS 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03249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6140F" w14:textId="5A0A684F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5A91D12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7831E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E0803" w14:textId="5AB08BA4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555D8" w14:textId="7684548C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Filtru de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B13FD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AA68E" w14:textId="15B17D5E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162693F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25E27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2B77E" w14:textId="46BACF8F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81BE5" w14:textId="0A3793CA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Filtru de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30BA4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25831" w14:textId="198CF8B0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6DE4B77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7D375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81017" w14:textId="72BC5CA3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31520" w14:textId="132DFED5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Filtru de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E5C92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20EC1" w14:textId="6F129CBF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2FC521F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DC24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04CC9" w14:textId="4DD68516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094D7" w14:textId="203FCE4F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Termometru tehnic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TT П6-2-160-103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AAFE1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A3849" w14:textId="7D48B5BD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4266BC" w14:paraId="0856101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53828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8232F" w14:textId="0E2A7AED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0DDB5" w14:textId="159BB04C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Born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montarea sondei de temperatur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2П-250-100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641C5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5F451" w14:textId="2FD2111A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AE4B17" w:rsidRPr="004266BC" w14:paraId="3331EB0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4FCFA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9F7DD" w14:textId="248D45F7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AB8E1" w14:textId="3B7E33DE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Manometru cu indicarea presiunei  МП3-У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36383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D4EE9" w14:textId="3DB021F1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AE4B17" w:rsidRPr="004266BC" w14:paraId="382403E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2D70C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096DC" w14:textId="097432AE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430C5" w14:textId="73989C32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 de fum D100/D60 L=4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FB6E8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set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8A4BE" w14:textId="57CECB25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AE4B17" w:rsidRPr="004266BC" w14:paraId="5946A56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6F4A9" w14:textId="77777777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4CA43" w14:textId="3D395C70" w:rsidR="00AE4B17" w:rsidRPr="004266BC" w:rsidRDefault="00AE4B17" w:rsidP="00AE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5A939" w14:textId="40AD0E1E" w:rsidR="00AE4B17" w:rsidRPr="004266BC" w:rsidRDefault="00AE4B1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Cot 90 grade D100/D60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9EECA" w14:textId="77777777" w:rsidR="00AE4B17" w:rsidRPr="004266BC" w:rsidRDefault="00AE4B17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A7141" w14:textId="3FB2BC4D" w:rsidR="00AE4B17" w:rsidRPr="004266BC" w:rsidRDefault="00AE4B17" w:rsidP="00AE4B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4266BC" w:rsidRPr="004266BC" w14:paraId="02355E22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638508F6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1B5AA99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F528DE0" w14:textId="41952411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Lucr</w:t>
            </w:r>
            <w:r w:rsidR="002F0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D197575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BBF45B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266BC" w:rsidRPr="004266BC" w14:paraId="5568B8C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8EAB5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10FFA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IA14A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449C7" w14:textId="24F84834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Cazan de preparare agent termic pentru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(ap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cald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90/70 grade), de o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el, monobloc,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puterea caloric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70 kw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F1928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4E068" w14:textId="4C857FA0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4266BC" w:rsidRPr="004266BC" w14:paraId="44303E7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64DC4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22203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IA38A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871E9" w14:textId="48184178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Pomp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circula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(recircula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ie) montat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conduct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existent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prin flanse,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 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2" (50 mm), 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C26C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D8DB7" w14:textId="5227E288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4266BC" w:rsidRPr="004266BC" w14:paraId="7670230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9195A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E350F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11-02-001-01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B69EF" w14:textId="283B2DBD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Regulator de presiune Thermset Line-L 90/2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B9A03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05B06" w14:textId="79485EB3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4266BC" w:rsidRPr="004266BC" w14:paraId="29D0226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DE7AB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D6736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IA32A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D8BD" w14:textId="09A0CD64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Vas de dilatare cu membran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V=50 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3CA7D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1BF2C2" w14:textId="277C67C5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4266BC" w:rsidRPr="004266BC" w14:paraId="235C384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497DF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3004F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IA18B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5D13" w14:textId="1BF0BFDE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Armaturi fine pentru cazanele de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D5108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A836A" w14:textId="745E7471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4266BC" w:rsidRPr="004266BC" w14:paraId="6DC009C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760F8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FE2E1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SE56A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D2C0F" w14:textId="2B632005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Filtru pentru ap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potabil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mufe filetat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montaj pe conduct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dimensiunea de 1" - 2"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0046F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6C6A7" w14:textId="0CECCE66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4266BC" w:rsidRPr="004266BC" w14:paraId="06737273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7E46E1FB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058433D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9D38B23" w14:textId="0B4D9815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Lucr</w:t>
            </w:r>
            <w:r w:rsidR="002F0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construc</w:t>
            </w:r>
            <w:r w:rsidR="002F0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38D6B0B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3508114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266BC" w:rsidRPr="004266BC" w14:paraId="16A8E110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5FA640C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1DCD1AA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514BDF11" w14:textId="7D937143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3.1. </w:t>
            </w:r>
            <w:r w:rsidR="002F0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evi </w:t>
            </w:r>
            <w:r w:rsidR="002F0F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 armaturi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66B978E6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5FF4B4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266BC" w:rsidRPr="004266BC" w14:paraId="1036AC18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EEFC3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0FA96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9BFFC" w14:textId="7841B80A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trecere sau de re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inere cu mufe pentru instala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1/2" -1" (robinet cu sfera  DN25)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71092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38BC6" w14:textId="4A38803D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4266BC" w:rsidRPr="004266BC" w14:paraId="6A53132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4CBCB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AF1A1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13E50" w14:textId="39B07358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trecere sau de retinere cu mufe pentru instala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1/2" -1" (robinet cu sfer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DN20)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03F3A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68ECD" w14:textId="32CE5558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4266BC" w:rsidRPr="004266BC" w14:paraId="0DCDB58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2A466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99FBE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96775" w14:textId="0538BEE2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trecere sau de re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inere cu mufe pentru instala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1/2" -1" (robinet cu sfer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DN15)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2E76A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4CDA2" w14:textId="7509553F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4266BC" w:rsidRPr="004266BC" w14:paraId="1B6B043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A1652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7218E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6765" w14:textId="08C36417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oprire DN 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D5B8A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DB2C6" w14:textId="79F54F64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4266BC" w:rsidRPr="004266BC" w14:paraId="560C2C2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E2831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8DB0F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7BDBF" w14:textId="4AE36BAB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oprire DN 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72020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8605D" w14:textId="6B092CFD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4266BC" w:rsidRPr="004266BC" w14:paraId="2574D7B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64F60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FD7BE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6818C" w14:textId="11A66A7F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oprire DN 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4A149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C6E06" w14:textId="2C247914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4266BC" w:rsidRPr="004266BC" w14:paraId="08B6D6C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41738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B785C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F59AA" w14:textId="24CB75EA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cu 3 c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Dn15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FB8B5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DCB73" w14:textId="244BF2A6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4266BC" w:rsidRPr="004266BC" w14:paraId="511E95D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B57E1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731AB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IA20A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FF1CA" w14:textId="32890537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Supap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sigurant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montat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urubare, av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nominal de D20mm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C819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82858" w14:textId="2FF8D943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4266BC" w:rsidRPr="004266BC" w14:paraId="56A24A2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835D3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5A0C4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2B6E2" w14:textId="027077DB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Dezaerator automat D15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EE826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CD0CD" w14:textId="206C9B8D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4266BC" w:rsidRPr="004266BC" w14:paraId="19F84C5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48248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6C724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ID04A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AF471" w14:textId="6B557FDF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Robinet de trecere sau de re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nere cu mufe pentru instala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nca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zire central,  Robinet de golire 3/4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03BBD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08D57" w14:textId="47058006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4266BC" w:rsidRPr="004266BC" w14:paraId="09291C1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4DC2C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F83E4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11EFF" w14:textId="36DC4806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Supap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siguran</w:t>
            </w:r>
            <w:r w:rsidR="002F0F3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flansa ridicat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DN 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F0FBB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B2C6A" w14:textId="4C5DDCF4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4266BC" w:rsidRPr="004266BC" w14:paraId="64E652C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7D9D4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C5F53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IC41C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BDCC9" w14:textId="3A761AE0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Br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fixarea conductelor din o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el pentru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ia de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gaze, montat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impuscare, teav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de 2 1/2" - 4" (Reazem mobil DN25)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1BF53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57E63" w14:textId="35A7ACF8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4266BC" w:rsidRPr="004266BC" w14:paraId="38E950A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397A7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DD44E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IC13C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A6992" w14:textId="375C278A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neagr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sudat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longitudinal, pentru instala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cu filet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muf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urubare la leg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la aparate,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teava 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32x2,0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0DBE7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13344" w14:textId="282A9D1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4266BC" w:rsidRPr="004266BC" w14:paraId="0F73AF1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70AC6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5496A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IC13B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7F074" w14:textId="44342BDC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Teava din o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neagr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sudat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longitudinal, pentru instala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cu filet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muf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urubare la leg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la aparate,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teava 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25x2,0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0957E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3C64A" w14:textId="7DB1B051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4266BC" w:rsidRPr="004266BC" w14:paraId="552E88A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091DE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8D84C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IC13A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35652" w14:textId="12F6DFAE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Teava din o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neagr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sudat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longitudinal, pentru instala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ii, cu filet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muf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urubare la leg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la aparate,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instala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de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lzire central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teava 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18x2,0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36FB8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196EB" w14:textId="5B623676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5,00</w:t>
            </w:r>
          </w:p>
        </w:tc>
      </w:tr>
      <w:tr w:rsidR="004266BC" w:rsidRPr="004266BC" w14:paraId="49B2185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D4701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9F77C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IA18I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AB1D4" w14:textId="29E4FB45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Tub manometric T14x2-20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4CF3B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EF3A3" w14:textId="0BFC01D0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10,00</w:t>
            </w:r>
          </w:p>
        </w:tc>
      </w:tr>
      <w:tr w:rsidR="004266BC" w:rsidRPr="004266BC" w14:paraId="31412158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BA3CE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80181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IC46A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BE6B0" w14:textId="3EF08533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Distribuitor - colector pentru puncte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centrale termice, montate pe sus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gata confec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ionat Colector D 89x2,8 mm, L=1,4 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DA23D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5CFC2" w14:textId="33EE2392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4266BC" w:rsidRPr="004266BC" w14:paraId="33C5778F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524DF44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2961EA1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E101D16" w14:textId="34165D26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3.2. Lucr</w:t>
            </w:r>
            <w:r w:rsidR="00C201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izolare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3B389C8D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5DA929C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266BC" w:rsidRPr="004266BC" w14:paraId="7A1B217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87706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B055C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IzJ07C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669B6" w14:textId="0B0CA472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Grunduirea conductelor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aparatelor cu un strat de miniu plumbГФ-021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două 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email alchidal БТ-177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246AF" w14:textId="4CBF1F89" w:rsidR="004266BC" w:rsidRPr="004266BC" w:rsidRDefault="00DF06C5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8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83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E59B4" w14:textId="4EFC9025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1,81</w:t>
            </w:r>
          </w:p>
        </w:tc>
      </w:tr>
      <w:tr w:rsidR="004266BC" w:rsidRPr="004266BC" w14:paraId="2089114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FB80E" w14:textId="77777777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EB99" w14:textId="77777777" w:rsidR="004266BC" w:rsidRPr="004266BC" w:rsidRDefault="004266BC" w:rsidP="00426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IzH40B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B1228" w14:textId="693C2DED" w:rsidR="004266BC" w:rsidRPr="004266BC" w:rsidRDefault="004266BC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Izolarea cu p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nz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perforat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fibre de sticl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marca "HPST-2,5" a conductelor de diametru mai mare de 25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45CAD" w14:textId="77777777" w:rsidR="004266BC" w:rsidRPr="004266BC" w:rsidRDefault="004266BC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F06C5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43202" w14:textId="187AE4A6" w:rsidR="004266BC" w:rsidRPr="004266BC" w:rsidRDefault="004266BC" w:rsidP="00426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F34DE9" w:rsidRPr="004266BC" w14:paraId="7BE2793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7E9EB" w14:textId="77777777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5A726" w14:textId="77777777" w:rsidR="00F34DE9" w:rsidRPr="004266BC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IzH05A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75741" w14:textId="4D8F3BFE" w:rsidR="00F34DE9" w:rsidRPr="004266BC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Izolarea conductelor cu saltele din  vat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mineral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tip M2 , pe impletitur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sirm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zincat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confectionate pe 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antier, av</w:t>
            </w:r>
            <w:r w:rsidR="00C201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grosimea de ,40mm,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B01E7" w14:textId="629BEB6B" w:rsidR="00F34DE9" w:rsidRPr="004266BC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8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83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B19E" w14:textId="19E19BED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1,81</w:t>
            </w:r>
          </w:p>
        </w:tc>
      </w:tr>
      <w:tr w:rsidR="00F34DE9" w:rsidRPr="004266BC" w14:paraId="13C7638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1B4E2" w14:textId="77777777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52408" w14:textId="77777777" w:rsidR="00F34DE9" w:rsidRPr="004266BC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IzI07A1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C166F" w14:textId="742EE68E" w:rsidR="00F34DE9" w:rsidRPr="004266BC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termoizola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ei la conducte 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aparate cu tabl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zincat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 fixat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suruburi cu cap crestat semirotund, autofiletante pentru tabl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circumferin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conductei peste termoizola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p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0,35 m, confectionare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5A4F3" w14:textId="1BFD1637" w:rsidR="00F34DE9" w:rsidRPr="004266BC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8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83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5C53C" w14:textId="2D11882B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1,81</w:t>
            </w:r>
          </w:p>
        </w:tc>
      </w:tr>
      <w:tr w:rsidR="00F34DE9" w:rsidRPr="004266BC" w14:paraId="279267D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1CB97" w14:textId="77777777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5DBC" w14:textId="77777777" w:rsidR="00F34DE9" w:rsidRPr="004266BC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IzI07A2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1391E" w14:textId="39EBC166" w:rsidR="00F34DE9" w:rsidRPr="004266BC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Protec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ia termoizola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iei la conducte 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aparate cu tabl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zincat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 fixat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uruburi cu cap crestat semirotund, autofiletante pentru tabl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av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circumferin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conductei peste termoizola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0,35 m, montare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8FD7B" w14:textId="4B6E41ED" w:rsidR="00F34DE9" w:rsidRPr="004266BC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58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583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11964" w14:textId="168074CE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1,81</w:t>
            </w:r>
          </w:p>
        </w:tc>
      </w:tr>
    </w:tbl>
    <w:p w14:paraId="684326CE" w14:textId="77777777" w:rsidR="00C007B5" w:rsidRDefault="00C007B5" w:rsidP="00116B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FE577E" w14:textId="273C0F2D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9977ED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5A89181D" w14:textId="46483C80" w:rsidR="006509FE" w:rsidRDefault="006A36C9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ele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exterioare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alimentare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energie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>electric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6A36C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(REAE)</w:t>
      </w:r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D42426" w:rsidRPr="004266BC" w14:paraId="4F1597B9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31FC9C3" w14:textId="77777777" w:rsidR="00D42426" w:rsidRPr="004266BC" w:rsidRDefault="00D42426" w:rsidP="00D424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215ECD5" w14:textId="658C0D7D" w:rsidR="00D42426" w:rsidRPr="004266BC" w:rsidRDefault="00D42426" w:rsidP="00D424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8EE5179" w14:textId="77777777" w:rsidR="00D42426" w:rsidRPr="004266BC" w:rsidRDefault="00D42426" w:rsidP="00D424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1E2B4FFE" w14:textId="79B8595C" w:rsidR="00D42426" w:rsidRPr="004266BC" w:rsidRDefault="00D42426" w:rsidP="00D424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EA887FB" w14:textId="3049066C" w:rsidR="00D42426" w:rsidRPr="004266BC" w:rsidRDefault="00D42426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275AEAF" w14:textId="7C883B91" w:rsidR="00D42426" w:rsidRPr="004266BC" w:rsidRDefault="00D42426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7BB24DA" w14:textId="11621DD1" w:rsidR="00D42426" w:rsidRPr="004266BC" w:rsidRDefault="00D42426" w:rsidP="00D424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D42426" w:rsidRPr="004266BC" w14:paraId="0B00AEAD" w14:textId="77777777" w:rsidTr="00DF06C5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8889B74" w14:textId="228E0927" w:rsidR="00D42426" w:rsidRPr="004266BC" w:rsidRDefault="00D42426" w:rsidP="00D4242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BC0921A" w14:textId="3E01E446" w:rsidR="00D42426" w:rsidRPr="004266BC" w:rsidRDefault="00D42426" w:rsidP="00D42426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5B1A491" w14:textId="699F39BA" w:rsidR="00D42426" w:rsidRPr="004266BC" w:rsidRDefault="00D42426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B034690" w14:textId="1C768EC8" w:rsidR="00D42426" w:rsidRPr="004266BC" w:rsidRDefault="00D42426" w:rsidP="00DF06C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7B6CDC5" w14:textId="0B504BF3" w:rsidR="00D42426" w:rsidRPr="004266BC" w:rsidRDefault="00D42426" w:rsidP="00D424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D42426" w:rsidRPr="004266BC" w14:paraId="438F5413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A6A63A2" w14:textId="09DF6904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E7D0602" w14:textId="77777777" w:rsidR="00D42426" w:rsidRPr="004266BC" w:rsidRDefault="00D42426" w:rsidP="00D4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9AF35A7" w14:textId="5AD69DAB" w:rsidR="00D42426" w:rsidRPr="004266BC" w:rsidRDefault="00D4242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9977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constru</w:t>
            </w:r>
            <w:r w:rsidR="009977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cț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41AA0A34" w14:textId="77777777" w:rsidR="00D42426" w:rsidRPr="004266BC" w:rsidRDefault="00D4242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356521F" w14:textId="77777777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4266BC" w14:paraId="55028E4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92A73" w14:textId="77777777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E7DE8" w14:textId="77777777" w:rsidR="00F34DE9" w:rsidRPr="004266BC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TsA16D1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C1BCD" w14:textId="21CDC1B1" w:rsidR="00F34DE9" w:rsidRPr="004266BC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nt, 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spa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limitate, 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tran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p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9977E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4 m ad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ncime, pentru cabluri electrice de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nalt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tensiune,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cu um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ditate natural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sprijiniri l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 &lt; 1 m, ad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ncime &lt; 1,5 m, teren foarte tare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34D16" w14:textId="1DC4F2DB" w:rsidR="00F34DE9" w:rsidRPr="004266BC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7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577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EEA8" w14:textId="017645F1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66,50</w:t>
            </w:r>
          </w:p>
        </w:tc>
      </w:tr>
      <w:tr w:rsidR="00F34DE9" w:rsidRPr="004266BC" w14:paraId="017B851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87F46" w14:textId="77777777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7F96" w14:textId="77777777" w:rsidR="00F34DE9" w:rsidRPr="004266BC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TsD18B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ADC5E" w14:textId="18B3829A" w:rsidR="00F34DE9" w:rsidRPr="004266BC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Umplutura compactat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uri, pentru cablurile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ngropate ale liniilor electrice de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nalt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tensiune, executat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p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provenit din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4A537" w14:textId="14A96F84" w:rsidR="00F34DE9" w:rsidRPr="004266BC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457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D4577B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091E" w14:textId="2B3E47FF" w:rsidR="00F34DE9" w:rsidRPr="004266BC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18,30</w:t>
            </w:r>
          </w:p>
        </w:tc>
      </w:tr>
      <w:tr w:rsidR="00D42426" w:rsidRPr="004266BC" w14:paraId="2910D8C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EA2FE" w14:textId="77777777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D4FA" w14:textId="77777777" w:rsidR="00D42426" w:rsidRPr="004266BC" w:rsidRDefault="00D42426" w:rsidP="00D4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34-02-003-1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FAE20" w14:textId="6C87B058" w:rsidR="00D42426" w:rsidRPr="004266BC" w:rsidRDefault="00D4242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conductelor din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de polietilena: 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polietilen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D110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7E8F3" w14:textId="77777777" w:rsidR="00D42426" w:rsidRPr="004266BC" w:rsidRDefault="00D4242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09EA0" w14:textId="74E02125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0,02</w:t>
            </w:r>
          </w:p>
        </w:tc>
      </w:tr>
      <w:tr w:rsidR="00D42426" w:rsidRPr="004266BC" w14:paraId="08DBAD9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81DA9" w14:textId="77777777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6A30C" w14:textId="77777777" w:rsidR="00D42426" w:rsidRPr="004266BC" w:rsidRDefault="00D42426" w:rsidP="00D4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404-23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E0A1F" w14:textId="45FB587D" w:rsidR="00D42426" w:rsidRPr="004266BC" w:rsidRDefault="00D4242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ramid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7369B" w14:textId="77777777" w:rsidR="00D42426" w:rsidRPr="004266BC" w:rsidRDefault="00D4242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6AF01" w14:textId="3E6EB2E1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2 400,00</w:t>
            </w:r>
          </w:p>
        </w:tc>
      </w:tr>
      <w:tr w:rsidR="00D42426" w:rsidRPr="004266BC" w14:paraId="2C7C37F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E17A5" w14:textId="77777777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E06D5" w14:textId="77777777" w:rsidR="00D42426" w:rsidRPr="004266BC" w:rsidRDefault="00D42426" w:rsidP="00D4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408-93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176CE" w14:textId="6BAD71CC" w:rsidR="00D42426" w:rsidRPr="004266BC" w:rsidRDefault="00D4242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Nisip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B698" w14:textId="6B96E791" w:rsidR="00D42426" w:rsidRPr="004266BC" w:rsidRDefault="00F34DE9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4C580" w14:textId="0BF38E24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20,10</w:t>
            </w:r>
          </w:p>
        </w:tc>
      </w:tr>
      <w:tr w:rsidR="00505928" w:rsidRPr="004266BC" w14:paraId="324469C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BAB64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AD8B3" w14:textId="2BF36E6D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F9C2F" w14:textId="4F5F8909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Platbanda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32x32x3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79064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B1396" w14:textId="43CE3556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505928" w:rsidRPr="004266BC" w14:paraId="65E29C9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A8A1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0D1A1" w14:textId="14991BEB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2E10B" w14:textId="1B5AC2B3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rotund GOST8509-86 D20 mm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02FA6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0C62C" w14:textId="4AB6DAD8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505928" w:rsidRPr="004266BC" w14:paraId="2F8C5DD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CB2A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4D078" w14:textId="70F55CD5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8BA26" w14:textId="38055181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Articole din metal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A230B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F0B4E" w14:textId="7F0B8DDC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200,00</w:t>
            </w:r>
          </w:p>
        </w:tc>
      </w:tr>
      <w:tr w:rsidR="00D42426" w:rsidRPr="004266BC" w14:paraId="5899F9C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9AA32" w14:textId="77777777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321DF" w14:textId="77777777" w:rsidR="00D42426" w:rsidRPr="004266BC" w:rsidRDefault="00D42426" w:rsidP="00D424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33-04-003-1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7232E" w14:textId="60DA73BA" w:rsidR="00D42426" w:rsidRPr="004266BC" w:rsidRDefault="00D42426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 st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lpilor din beton armat LEA 0,38, 6-10 kV cu traverse f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 w:rsidR="00951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adaosuri, cu un singur picior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D6AE9" w14:textId="77777777" w:rsidR="00D42426" w:rsidRPr="004266BC" w:rsidRDefault="00D42426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B4643" w14:textId="471B91D1" w:rsidR="00D42426" w:rsidRPr="004266BC" w:rsidRDefault="00D42426" w:rsidP="00D42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77D3C2C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0DCAE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EC351" w14:textId="383809B9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A9CCA" w14:textId="259AB8DE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lp din beton armat CB-95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DC60D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3C44D" w14:textId="69070951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1F927366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5A5C0BBC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83B08F6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B1A84C7" w14:textId="5945867F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Lucr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montare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7364A79F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77F7D2A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5928" w:rsidRPr="004266BC" w14:paraId="421C2C38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C076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3DC4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08-03-600-2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DFF2" w14:textId="1B12490F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Contoare, montate pe suport preg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tit, cu trei faze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A5188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6C0AC" w14:textId="0C5C08E8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282B4FD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93E27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247E5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9B143" w14:textId="2EF492ED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Dulap (pupitru) de comanda suspendat,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ime, BZUM-TF-01-63-10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24EB4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2106D" w14:textId="269557A2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733730C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3861D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CBC2F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08-03-525-2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DCF10" w14:textId="02496B6A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tor sau comutator de pachet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nveli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metalic, montat pe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 perete sau coloan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ВP-66-3P-25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D4B8A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7C5DA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1,0000</w:t>
            </w:r>
          </w:p>
        </w:tc>
      </w:tr>
      <w:tr w:rsidR="00505928" w:rsidRPr="004266BC" w14:paraId="7B7A228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6641C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B53B9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65029" w14:textId="4DF26284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E1267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4EDA1" w14:textId="6AB042B8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36BFA1C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C8684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14335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08-03-526-1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494A1" w14:textId="07350D22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Automat mono-, bi-, tripolar, montat pe construc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 pe perete sau coloan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ВА47-63/1/B16A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6C081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3E171" w14:textId="1F887062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505928" w:rsidRPr="004266BC" w14:paraId="03D5E96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D730E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3C949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08-03-525-2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B4C8B" w14:textId="5229939D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Limitator de impulsuri atmosferice analog ОПС-3Р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43EF3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FAA92" w14:textId="11C3F518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28FED89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7D468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C7843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08-02-143-1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65CEF" w14:textId="0A212E38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Acoperirea cablului, pozat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tran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ee: cu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unui singur cablu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82247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7D562" w14:textId="489C1F74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3,90</w:t>
            </w:r>
          </w:p>
        </w:tc>
      </w:tr>
      <w:tr w:rsidR="00505928" w:rsidRPr="004266BC" w14:paraId="3C8BF18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7F3F8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74623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08-02-142-1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75C86" w14:textId="7D0C2F4A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patului pentru un singur cablu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tran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55D4A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8CD34" w14:textId="562E0E76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3,90</w:t>
            </w:r>
          </w:p>
        </w:tc>
      </w:tr>
      <w:tr w:rsidR="00505928" w:rsidRPr="004266BC" w14:paraId="0F138A1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CC883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543F2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08-02-148-4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18CB" w14:textId="48D6C5B5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35 kV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evi, blocuri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cutii pozate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ED4C0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49BA6" w14:textId="1B69C65B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3,90</w:t>
            </w:r>
          </w:p>
        </w:tc>
      </w:tr>
      <w:tr w:rsidR="00505928" w:rsidRPr="004266BC" w14:paraId="699B24B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512D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14EFD" w14:textId="63BAEA10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0596E" w14:textId="194C06AF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АПвзБбШп-1 5x4,0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92AD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B5C9" w14:textId="385717E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100,00</w:t>
            </w:r>
          </w:p>
        </w:tc>
      </w:tr>
      <w:tr w:rsidR="00505928" w:rsidRPr="004266BC" w14:paraId="388DE9C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DB349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3FA0B" w14:textId="15E69155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9348F" w14:textId="14A923AB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АПвзБбШп-1 3x4,0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20426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61A78" w14:textId="35A54E39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290,00</w:t>
            </w:r>
          </w:p>
        </w:tc>
      </w:tr>
      <w:tr w:rsidR="00505928" w:rsidRPr="004266BC" w14:paraId="31AEEE6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F7FB1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28CCD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33-04-008-3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6741D" w14:textId="20945335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Suspendarea cu ajutorul mecanismelor a conductorilor izola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LEA  0,38 kV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1355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7CB94" w14:textId="77FD457C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0,01</w:t>
            </w:r>
          </w:p>
        </w:tc>
      </w:tr>
      <w:tr w:rsidR="00505928" w:rsidRPr="004266BC" w14:paraId="1722455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C6A97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1EAC9" w14:textId="4015865C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482C4" w14:textId="60E7F481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СИП-3 4x16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95AC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BE892" w14:textId="540C24E4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505928" w:rsidRPr="004266BC" w14:paraId="65498DF9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BAA26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B3178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08-02-412-1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6CD88" w14:textId="6A723286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ntroducerea conductorilor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evi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furtunuri metalice pozate: primul conductor monofir sau multifir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mpletire comun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iune sumar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mm2 inclusiv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7DB9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FC2AA" w14:textId="2529F62A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0,56</w:t>
            </w:r>
          </w:p>
        </w:tc>
      </w:tr>
      <w:tr w:rsidR="00505928" w:rsidRPr="004266BC" w14:paraId="248B2973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880E4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59932" w14:textId="5B03C242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E4C2D" w14:textId="22A65EBF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Cablu VVG-LS-3*1,5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D427F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CEE90" w14:textId="13646653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56,00</w:t>
            </w:r>
          </w:p>
        </w:tc>
      </w:tr>
      <w:tr w:rsidR="00505928" w:rsidRPr="004266BC" w14:paraId="2D1D8A9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1D861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6AC2B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08-03-573-6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16406" w14:textId="6E5772A4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(pupitru) de comand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suspendat,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ltime, 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ad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ncime, mm,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ână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1200х600х500 - Dulap metalic 900x600x250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70422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670E9" w14:textId="6093B0E1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0A00040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A6FE3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337AC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08-02-369-2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001D2" w14:textId="4A648E47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iluminat - LED Garden Lighting 1x3,5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2C382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3337C" w14:textId="4769150A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505928" w:rsidRPr="004266BC" w14:paraId="5F301877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7EC7E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87716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08-02-369-2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F7AFB" w14:textId="0EB316A2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iluminat - Clasik LED 1x12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DE81D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EA756" w14:textId="1170A743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0,08</w:t>
            </w:r>
          </w:p>
        </w:tc>
      </w:tr>
      <w:tr w:rsidR="00505928" w:rsidRPr="004266BC" w14:paraId="60550284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6E43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E2CC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08-01-081-1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C626B" w14:textId="280A3123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 de comand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semnalizare: Foto releu FR2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875D0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CAFB1" w14:textId="7A9E3E52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505928" w:rsidRPr="004266BC" w14:paraId="7C01D44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E5B6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5ED11" w14:textId="51779C0E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F0D8D" w14:textId="22504E58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7B79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AB569" w14:textId="6D27C87E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74E1DF0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8D1FF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D24BD" w14:textId="52630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4423F" w14:textId="5175B5E0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Banda din otel F 2007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E131F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07ADC" w14:textId="62902028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505928" w:rsidRPr="004266BC" w14:paraId="6CEE4A1F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72848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FFF1" w14:textId="08D28DF0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12361" w14:textId="379E3ECD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ES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7185B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E3CEB" w14:textId="138438EE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505928" w:rsidRPr="004266BC" w14:paraId="23DBFF9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E85F8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63491" w14:textId="48207AEE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FEC2" w14:textId="3407B671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 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D44AD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05F6A" w14:textId="18676660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6520DEEC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81ECA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1FF4D" w14:textId="4F7DA9AE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20E43" w14:textId="32F7AEB6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Clem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P2X-95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A1DB1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20B15" w14:textId="6079DE54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505928" w:rsidRPr="004266BC" w14:paraId="64D7421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4F03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0E1DF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10-04-066-04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36A1B" w14:textId="4F22CC9E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Aparataj de perete: Doze de cablu de conectare sau de ramificare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A935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2FD1E" w14:textId="52AB9FD5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505928" w:rsidRPr="004266BC" w14:paraId="47F737E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0415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80C56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D241" w14:textId="62F65881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Box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plastic mic 100х100x65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EB86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4B7AE" w14:textId="032E35C2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505928" w:rsidRPr="004266BC" w14:paraId="36D169A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91D4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5A7CE" w14:textId="7777777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08-02-407-5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3D6A1" w14:textId="1A82A96A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Instalare 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 din otel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DA4B2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100 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42212" w14:textId="6223080C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0,50</w:t>
            </w:r>
          </w:p>
        </w:tc>
      </w:tr>
      <w:tr w:rsidR="00505928" w:rsidRPr="004266BC" w14:paraId="6C40522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E0422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3A21" w14:textId="27B0EED9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3BEC9" w14:textId="671DB0BF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Dn 60x3,5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B0B11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49AA9" w14:textId="01B86D0A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14,00</w:t>
            </w:r>
          </w:p>
        </w:tc>
      </w:tr>
      <w:tr w:rsidR="00505928" w:rsidRPr="004266BC" w14:paraId="42FBB11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B9C32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423C6" w14:textId="0F87A692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1B02B" w14:textId="673B0660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Dn 80x3,5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0577B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8FF3F" w14:textId="405912F3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505928" w:rsidRPr="004266BC" w14:paraId="7879C81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57BD2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C1788" w14:textId="19264907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37A18" w14:textId="1F1E8214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o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 Dn 240x3,5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FB5E0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10CF9" w14:textId="67FFE879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20,00</w:t>
            </w:r>
          </w:p>
        </w:tc>
      </w:tr>
      <w:tr w:rsidR="00505928" w:rsidRPr="004266BC" w14:paraId="698FCDDA" w14:textId="77777777" w:rsidTr="00DF06C5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0939E49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A2C1D54" w14:textId="6CCC5C05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090160E2" w14:textId="0441E3DD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4EE79F9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BC9FDF5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5928" w:rsidRPr="004266BC" w14:paraId="2BA0900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9108B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C7100" w14:textId="67576B4E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D9BDC" w14:textId="6ECF483C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Contor electric ZMG 310 CR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11F44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92D1A" w14:textId="4F22A2B2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5EB4FEF5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1CA69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EF9A2" w14:textId="1F293AD3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B6754" w14:textId="2113136B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BZUM-TF-01-63-10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7D7FB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5A98E" w14:textId="7AA153FB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06FB835A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5ED18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5A7BB" w14:textId="3F426CB9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43A0A" w14:textId="31FBA282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ВP-66-3P-25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379A1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E1A2F" w14:textId="4876BBE2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6CA8B8DB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AC213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43D73" w14:textId="495DFB90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1F169" w14:textId="33A8DD17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ВА47-63/1/B10A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73C4F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8394" w14:textId="06077540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06269C61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88B44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38425" w14:textId="55E7A87E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6209" w14:textId="775D03F9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ntrerup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 automat ВА47-63/1/B16A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3B475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EC764" w14:textId="5A3453EC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505928" w:rsidRPr="004266BC" w14:paraId="0DD2A3BE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9EAE4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4E267" w14:textId="7F9CD594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7D50E" w14:textId="2CC1C135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Limitator de impulsuri atmosferice analog ОПС-3Р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552E1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93E94" w14:textId="69D0CA5C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316D92AD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06991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ECCB3" w14:textId="17B4FEB4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08D87" w14:textId="201DDD4E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metalic 900x600x250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22F17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53DEE" w14:textId="5D3739CC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4266BC" w14:paraId="02377BB2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0BDCE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E6233" w14:textId="1C508E59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BDBF1" w14:textId="34BFC504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iluminat - LED Garden Lighting 1x3,5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17D67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48B85" w14:textId="322F18F3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50,00</w:t>
            </w:r>
          </w:p>
        </w:tc>
      </w:tr>
      <w:tr w:rsidR="00505928" w:rsidRPr="004266BC" w14:paraId="1E3276D0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91113D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F2622" w14:textId="775FF61E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E546" w14:textId="3BF5EF76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Corp de iluminat - Clasik LED 1x12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1B1ED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F3C8E8" w14:textId="5B3F7D30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505928" w:rsidRPr="004266BC" w14:paraId="2FADA606" w14:textId="77777777" w:rsidTr="00DF06C5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5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4D8B1" w14:textId="77777777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C197" w14:textId="258128AD" w:rsidR="00505928" w:rsidRPr="004266BC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3540E" w14:textId="64F066DE" w:rsidR="00505928" w:rsidRPr="004266BC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Foto releu FR2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C5E47" w14:textId="77777777" w:rsidR="00505928" w:rsidRPr="004266BC" w:rsidRDefault="00505928" w:rsidP="00DF06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7E51" w14:textId="630A323F" w:rsidR="00505928" w:rsidRPr="004266BC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266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</w:tbl>
    <w:p w14:paraId="368AB386" w14:textId="4F528B69" w:rsidR="006A36C9" w:rsidRDefault="006A36C9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CBB1AFB" w14:textId="09312871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LISTA CU CANTIT</w:t>
      </w:r>
      <w:r w:rsidR="001658A1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1D3B29FD" w14:textId="33454FC9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Re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ț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ele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exterioare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alimentare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cu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ap</w:t>
      </w:r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42426">
        <w:rPr>
          <w:rFonts w:ascii="Times New Roman" w:hAnsi="Times New Roman" w:cs="Times New Roman"/>
          <w:b/>
          <w:bCs/>
          <w:sz w:val="24"/>
          <w:szCs w:val="24"/>
          <w:lang w:val="en-US"/>
        </w:rPr>
        <w:t>ș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canalizare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(REAC)</w:t>
      </w:r>
    </w:p>
    <w:tbl>
      <w:tblPr>
        <w:tblW w:w="9781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103"/>
        <w:gridCol w:w="1134"/>
        <w:gridCol w:w="1276"/>
      </w:tblGrid>
      <w:tr w:rsidR="00646D27" w:rsidRPr="00646D27" w14:paraId="4434FDEA" w14:textId="77777777" w:rsidTr="002E436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791B19E0" w14:textId="77777777" w:rsidR="00646D27" w:rsidRPr="00646D27" w:rsidRDefault="00646D27" w:rsidP="00646D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09345AD3" w14:textId="1FBCA60E" w:rsidR="00646D27" w:rsidRPr="00646D27" w:rsidRDefault="00646D27" w:rsidP="00646D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33B2E58" w14:textId="77777777" w:rsidR="00646D27" w:rsidRPr="00646D27" w:rsidRDefault="00646D27" w:rsidP="00646D27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388CF837" w14:textId="306DB5D8" w:rsidR="00646D27" w:rsidRPr="00646D27" w:rsidRDefault="00646D27" w:rsidP="00646D27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31B2C3A" w14:textId="7BE5EB11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47C632C" w14:textId="3E77F5F2" w:rsidR="00646D27" w:rsidRPr="00646D27" w:rsidRDefault="00646D27" w:rsidP="002E43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02F54802" w14:textId="1B2307AE" w:rsidR="00646D27" w:rsidRPr="00646D27" w:rsidRDefault="00646D27" w:rsidP="00646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646D27" w:rsidRPr="00646D27" w14:paraId="0B4F25C2" w14:textId="77777777" w:rsidTr="002E436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6AB38211" w14:textId="383F75FA" w:rsidR="00646D27" w:rsidRPr="00646D27" w:rsidRDefault="00646D27" w:rsidP="00646D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391BB98" w14:textId="759DCA3D" w:rsidR="00646D27" w:rsidRPr="00646D27" w:rsidRDefault="00646D27" w:rsidP="00646D27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8D65B89" w14:textId="41647EDF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22825BC8" w14:textId="4763FC77" w:rsidR="00646D27" w:rsidRPr="00646D27" w:rsidRDefault="00646D27" w:rsidP="002E43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7E07C64B" w14:textId="61D937B2" w:rsidR="00646D27" w:rsidRPr="00646D27" w:rsidRDefault="00646D27" w:rsidP="00646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646D27" w:rsidRPr="00646D27" w14:paraId="0B92A49C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FFDC4B6" w14:textId="209383B6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57057A2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11479DE2" w14:textId="15FA77B2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165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construc</w:t>
            </w:r>
            <w:r w:rsidR="00165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ție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0380A153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8B9A5CC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237B8C83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3C1AF7E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8763ECE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6DBE837" w14:textId="48C5DBD9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Re</w:t>
            </w:r>
            <w:r w:rsidR="00165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ele exterioare de canalizare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D6851E2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61A2505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F34DE9" w:rsidRPr="00646D27" w14:paraId="218CB3F3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A45D2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56706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B4119" w14:textId="23849458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tura manual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nt,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taluzuri, la deblee s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pate cu excavator sau screper, pentru completarea s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paturii la profilul taluzului,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D3DC9" w14:textId="0219871D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3C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D3CC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842D4" w14:textId="54102C65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26,16</w:t>
            </w:r>
          </w:p>
        </w:tc>
      </w:tr>
      <w:tr w:rsidR="00F34DE9" w:rsidRPr="00646D27" w14:paraId="6DB5B92C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03324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6B8F5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AcF03A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3E24D" w14:textId="6D1A4595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Umpluturi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anturi la conductele de alimentare cu ap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canalizare, ca substrat, strat de protec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ie, strat de izolare sau strat filtrant la tuburile de drenaj, executate cu nisip (Pat de nisip, H=100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D7E1C" w14:textId="2CF97F94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3C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D3CCD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E5B8" w14:textId="46AFC121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2,62</w:t>
            </w:r>
          </w:p>
        </w:tc>
      </w:tr>
      <w:tr w:rsidR="00646D27" w:rsidRPr="00646D27" w14:paraId="335D6876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DB7AE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C813A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AcA08A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4B336" w14:textId="6FCB3BED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Montarea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nt,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exteriorul cl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dirilor, a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evilor din PVC, de 9 m lungime, etan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 cu garnituri de cauciuc, av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nd diametrul de 125-160 mm (Conducta din PVC cu mufa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garnitura SN 4, SDR41, D=110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C19E0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98F80" w14:textId="7AB44C05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32,70</w:t>
            </w:r>
          </w:p>
        </w:tc>
      </w:tr>
      <w:tr w:rsidR="00646D27" w:rsidRPr="00646D27" w14:paraId="4B8DD9C4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D3D14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CE34F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AcA08B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22204" w14:textId="34966CB7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Montarea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nt,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exteriorul cladirilor, a 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evilor din PVC, de 9 m lungime, etan</w:t>
            </w:r>
            <w:r w:rsidR="001658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ate cu garnituri de cauciuc, av</w:t>
            </w:r>
            <w:r w:rsidR="009568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diametrul de 200-225 mm (Camasa PE, D=200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F9ACB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21F16" w14:textId="1E88FC66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16,80</w:t>
            </w:r>
          </w:p>
        </w:tc>
      </w:tr>
      <w:tr w:rsidR="00505928" w:rsidRPr="00646D27" w14:paraId="17D11F8F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82246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7AAC0" w14:textId="2C6B6F59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BB090" w14:textId="5F850EFE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avertizare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1584F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599ED" w14:textId="3F1EEF1C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32,70</w:t>
            </w:r>
          </w:p>
        </w:tc>
      </w:tr>
      <w:tr w:rsidR="00505928" w:rsidRPr="00646D27" w14:paraId="38422CD7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4749C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A5F56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30586" w14:textId="2FBCB97C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lopata 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ntului afinat,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straturi uniforme, de 10-30 cm grosime, printr-o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din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mezi, inclusiv sfarimarea bulgarilor, pamintul provenind din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7DE63" w14:textId="5EE0C5D1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5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B55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B6DC8" w14:textId="0A274712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12,27</w:t>
            </w:r>
          </w:p>
        </w:tc>
      </w:tr>
      <w:tr w:rsidR="00505928" w:rsidRPr="00646D27" w14:paraId="0E035B0A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F06FA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B7A9E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A6E79" w14:textId="4790D1A3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Compactarea cu maiul de min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orizontale sau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nclinate la 1/4, inclusiv udarea fiec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rui strat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parte,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10 cm grosime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CD1F5" w14:textId="737ADD43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5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B55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F47BF" w14:textId="2AA0B16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12,27</w:t>
            </w:r>
          </w:p>
        </w:tc>
      </w:tr>
      <w:tr w:rsidR="00505928" w:rsidRPr="00646D27" w14:paraId="3E47F4CE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36F2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0B11C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AcE13A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5B7F0" w14:textId="75002879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caminelor de vizitare din elemente de beton armat prefabricat, pentru canalizare, circulare (inelare) cu diametrul 1,0 m,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ără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subteran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E31A6" w14:textId="1DA8FAC5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557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B557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3A7BC" w14:textId="4D9B9B39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1,08</w:t>
            </w:r>
          </w:p>
        </w:tc>
      </w:tr>
      <w:tr w:rsidR="00505928" w:rsidRPr="00646D27" w14:paraId="29083C7D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6836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5D69B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AcE10A1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87235" w14:textId="4B6EDB85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din beton armat prefabricat ale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minelor de vane, circulare (inelare) cu diametrul 1,0m, pentru alimentare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subteran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Placi prefabricate pentru camine КЦД-10 (0,18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221E9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BCC7F" w14:textId="138BDCD9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646D27" w14:paraId="04197708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55928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A33E4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AcE10A1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4BF3" w14:textId="32487B22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din beton armat prefabricat ale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minelor de vane, circulare (inelare) cu diametrul 1,0m, pentru alimentare cu apa,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subteran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Inel prefabricat pentru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mine КЦО-1 (0,02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E9819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DC36F" w14:textId="6D798EBC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646D27" w14:paraId="33AD9D45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82B92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C6CAF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AcE10A1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B0E17" w14:textId="367FFE97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din beton armat prefabricat ale caminelor de vane, circulare (inelare) cu diametrul 1,0m, pentru alimentare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subteran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Inel prefabricat pentru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mine КЦ-10-6 (0,26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67E3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66014" w14:textId="35882C6D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505928" w:rsidRPr="00646D27" w14:paraId="02A17E81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7303E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27BA3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AcE10A1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232FA" w14:textId="44B2BCC7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Elemente din beton armat prefabricat ale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minelor de vane, circulare (inelare) cu diametrul 1,0m, pentru alimentare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subter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Inel prefabricat pentru 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mine КЦП1-10-1 (0,10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A6682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B39DB" w14:textId="2D3DC331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646D27" w14:paraId="7A64B20C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ED66F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52351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pret de piata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42D83" w14:textId="6072C803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Capac din font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necarosabil tip II A si B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2CFC9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A19A6" w14:textId="0756C562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5C44F6" w14:paraId="1C90F9C9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80F6F99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338E452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2629629D" w14:textId="7847EEA9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Re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ele exterioare de alimentare cu ap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CB8ED51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D74EC74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5928" w:rsidRPr="00646D27" w14:paraId="5447AD2D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B6851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DAC2B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1D65" w14:textId="0B70AEEF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manual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taluzuri, la deblee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pate cu excavator sau screper, pentru completarea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turii la profilul taluzului,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77E27" w14:textId="319910E0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C1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C1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F60D1" w14:textId="50078ECD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17,92</w:t>
            </w:r>
          </w:p>
        </w:tc>
      </w:tr>
      <w:tr w:rsidR="00505928" w:rsidRPr="00646D27" w14:paraId="5E2C9A5B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B84BE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59D3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AcF03A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6FFBB" w14:textId="5E71729A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Umpluturi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uri la conductele de alimentare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canalizare, ca substrat, strat de protec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ie, 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strat de izolare sau strat filtrant la tuburile de drenaj, executate cu nisip (Pat de nisip, H=100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D8938" w14:textId="3DC681B3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C19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m</w:t>
            </w:r>
            <w:r w:rsidRPr="00FC19F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5EC7C" w14:textId="5014F770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1,79</w:t>
            </w:r>
          </w:p>
        </w:tc>
      </w:tr>
      <w:tr w:rsidR="00505928" w:rsidRPr="00646D27" w14:paraId="2BAA2997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A7DA8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385C0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AcA52A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3ADE8" w14:textId="60DB31FE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polietilen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pentru conducte de alimentare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ant, cu diametrul de 20, 25, 32, 40, 50, 63 mm. (Conducta PE100, PN8 SDR 17 D=25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3880E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754B4" w14:textId="0937FE6B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22,40</w:t>
            </w:r>
          </w:p>
        </w:tc>
      </w:tr>
      <w:tr w:rsidR="00505928" w:rsidRPr="00646D27" w14:paraId="30B99E0D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A459F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DAE58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AcA52A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1D2383" w14:textId="1919C6F0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polietilen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pentru conducte de alimentare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 diametrul de 20, 25, 32, 40, 50, 63 mm. (Conduct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PE100, PN8 SDR 17 D=50 mm)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8489C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6515B" w14:textId="69054E5E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22,40</w:t>
            </w:r>
          </w:p>
        </w:tc>
      </w:tr>
      <w:tr w:rsidR="00505928" w:rsidRPr="00646D27" w14:paraId="5FF5E04A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12466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E486D" w14:textId="2DA6A693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C8218" w14:textId="4D80FA55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Banda de avertizare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78584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A1F01" w14:textId="64528906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22,40</w:t>
            </w:r>
          </w:p>
        </w:tc>
      </w:tr>
      <w:tr w:rsidR="00505928" w:rsidRPr="00646D27" w14:paraId="2463B728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A5690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7D0CA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C71A" w14:textId="2EAFD9C7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lopata 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ntului afinat,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straturi uniforme, de 10-30 cm grosime, printr-o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din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mezi, inclusiv sf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rilor,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provenind din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F2362" w14:textId="6853EE38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02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024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D5905" w14:textId="4CD98DAE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13,90</w:t>
            </w:r>
          </w:p>
        </w:tc>
      </w:tr>
      <w:tr w:rsidR="00505928" w:rsidRPr="00646D27" w14:paraId="2EE73E93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6491B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F66E6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528AD" w14:textId="635682E2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Compactarea cu maiul de 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sapaturi orizontale sau inclinate la 1/4, inclusiv udarea fiec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rui strat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parte,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10 cm grosime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656B4" w14:textId="0D924A1E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D024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AD024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19C5" w14:textId="2D403C21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13,90</w:t>
            </w:r>
          </w:p>
        </w:tc>
      </w:tr>
      <w:tr w:rsidR="00505928" w:rsidRPr="005C44F6" w14:paraId="1FD1AB10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C3D1DE1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FAFFBC7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3818AE17" w14:textId="651BE605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1.3. Lucr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terasamente pentru sta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 biologic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25DB7D07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5832C2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5928" w:rsidRPr="00646D27" w14:paraId="332719BC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C43C1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00CC5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TsC03B31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1412" w14:textId="57F55290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mecanic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excavatorul de 0,40-0,70 mc, cu motor cu ardere inter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comanda hidraulic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mbibat cu ap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deplasare excavator pe platelaje, descarcare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 depozit teren catg. I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condi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iile gospod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ririi apelor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4C092" w14:textId="5D5E2BDF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100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C6634" w14:textId="236489A1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0,12</w:t>
            </w:r>
          </w:p>
        </w:tc>
      </w:tr>
      <w:tr w:rsidR="00505928" w:rsidRPr="00646D27" w14:paraId="09D0CF5D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2FD29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7131E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TsA20B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189EC" w14:textId="5B3732FD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tura manual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taluzuri, la deblee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pate cu excavator sau screper, pentru completarea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turii la profilul taluzului,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4DB74" w14:textId="0B919AFE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03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B031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3DE3C" w14:textId="61FFA64E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2,10</w:t>
            </w:r>
          </w:p>
        </w:tc>
      </w:tr>
      <w:tr w:rsidR="00505928" w:rsidRPr="00646D27" w14:paraId="6D573F31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D284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BE07B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TsD01B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18C6" w14:textId="11C92F6F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tierea cu lopata a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ntului af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nat,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straturi uniforme, de 10-30 cm grosime, printr-o aruncare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3 m din gr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mezi, inclusiv sfarimarea bulg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rilor,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ntul provenind din teren mijlociu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1FF3" w14:textId="003CD0AB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031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FB031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73B7" w14:textId="74520D3F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4,30</w:t>
            </w:r>
          </w:p>
        </w:tc>
      </w:tr>
      <w:tr w:rsidR="00505928" w:rsidRPr="00646D27" w14:paraId="72D08CC5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0238D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0AFAA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TsD04B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8EEEF" w14:textId="47D12354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Compactarea cu maiul de 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umpluturilor executate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turi orizontale sau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nclinate la 1/4, inclusiv udarea fiec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rui strat de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nt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parte, av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 10 cm grosime p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 coeziv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32F6D" w14:textId="6B165442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F31F4" w14:textId="714D467F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4,30</w:t>
            </w:r>
          </w:p>
        </w:tc>
      </w:tr>
      <w:tr w:rsidR="00505928" w:rsidRPr="00646D27" w14:paraId="5614EDBF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1BE8CB20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CC54B4A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  <w:vAlign w:val="center"/>
          </w:tcPr>
          <w:p w14:paraId="635A4E0B" w14:textId="7094C032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1A70E5CC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82C88DD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5928" w:rsidRPr="00646D27" w14:paraId="72F41A82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192F9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04B72" w14:textId="7777777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pret de piata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EB88D6" w14:textId="6859FB2D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Stat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de epurare biologic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Bioline Eco Q=1,5 m</w:t>
            </w:r>
            <w:r w:rsidRPr="002E436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D4F9D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3F3A7" w14:textId="7EB6563B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3A4521F4" w14:textId="211DE2D0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83BE7C5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59F58B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E347ACA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CAB2F2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842CAC9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9ED9575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7F23958" w14:textId="77777777" w:rsidR="00646D27" w:rsidRDefault="00646D27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E14CC4D" w14:textId="762D574A" w:rsidR="004266BC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LISTA CU CANTIT</w:t>
      </w:r>
      <w:r w:rsidR="00BE1285">
        <w:rPr>
          <w:rFonts w:ascii="Times New Roman" w:hAnsi="Times New Roman" w:cs="Times New Roman"/>
          <w:b/>
          <w:bCs/>
          <w:sz w:val="24"/>
          <w:szCs w:val="24"/>
          <w:lang w:val="en-US"/>
        </w:rPr>
        <w:t>Ă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ŢI DE LUCRĂRI №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-1</w:t>
      </w:r>
    </w:p>
    <w:p w14:paraId="1293166A" w14:textId="27DE6940" w:rsidR="004266BC" w:rsidRDefault="004266BC" w:rsidP="004266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Amenajarea</w:t>
      </w:r>
      <w:proofErr w:type="spellEnd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266BC">
        <w:rPr>
          <w:rFonts w:ascii="Times New Roman" w:hAnsi="Times New Roman" w:cs="Times New Roman"/>
          <w:b/>
          <w:bCs/>
          <w:sz w:val="24"/>
          <w:szCs w:val="24"/>
          <w:lang w:val="en-US"/>
        </w:rPr>
        <w:t>teritoriului</w:t>
      </w:r>
      <w:proofErr w:type="spellEnd"/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5245"/>
        <w:gridCol w:w="992"/>
        <w:gridCol w:w="1276"/>
      </w:tblGrid>
      <w:tr w:rsidR="00646D27" w:rsidRPr="00646D27" w14:paraId="1F8A8F1A" w14:textId="77777777" w:rsidTr="002E436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B4B3148" w14:textId="77777777" w:rsidR="00646D27" w:rsidRPr="00646D27" w:rsidRDefault="00646D27" w:rsidP="00646D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№</w:t>
            </w:r>
          </w:p>
          <w:p w14:paraId="3753B477" w14:textId="6EAE7809" w:rsidR="00646D27" w:rsidRPr="00646D27" w:rsidRDefault="00646D27" w:rsidP="00646D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crt.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63FEC27" w14:textId="77777777" w:rsidR="00646D27" w:rsidRPr="00646D27" w:rsidRDefault="00646D27" w:rsidP="00646D27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Simbol norme</w:t>
            </w:r>
          </w:p>
          <w:p w14:paraId="213EF8EC" w14:textId="4D5369CF" w:rsidR="00646D27" w:rsidRPr="00646D27" w:rsidRDefault="00646D27" w:rsidP="00646D27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și cod resurse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07E03859" w14:textId="140F1BA5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Denumirea lucrărilor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FDE742A" w14:textId="22A43C92" w:rsidR="00646D27" w:rsidRPr="00646D27" w:rsidRDefault="00646D27" w:rsidP="002E43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41B542F" w14:textId="11B4664A" w:rsidR="00646D27" w:rsidRPr="00646D27" w:rsidRDefault="00646D27" w:rsidP="00646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Volum</w:t>
            </w:r>
          </w:p>
        </w:tc>
      </w:tr>
      <w:tr w:rsidR="00646D27" w:rsidRPr="00646D27" w14:paraId="5663A606" w14:textId="77777777" w:rsidTr="002E436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4EE55F5C" w14:textId="0B028471" w:rsidR="00646D27" w:rsidRPr="00646D27" w:rsidRDefault="00646D27" w:rsidP="00646D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50883A7E" w14:textId="7A9F9B2B" w:rsidR="00646D27" w:rsidRPr="00646D27" w:rsidRDefault="00646D27" w:rsidP="00646D27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1538C719" w14:textId="5810C2B2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  <w:vAlign w:val="center"/>
          </w:tcPr>
          <w:p w14:paraId="3E3ABCF5" w14:textId="160A0D18" w:rsidR="00646D27" w:rsidRPr="00646D27" w:rsidRDefault="00646D27" w:rsidP="002E43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6E6FE9A7" w14:textId="1AA510D0" w:rsidR="00646D27" w:rsidRPr="00646D27" w:rsidRDefault="00646D27" w:rsidP="00646D2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o-RO"/>
              </w:rPr>
              <w:t>5</w:t>
            </w:r>
          </w:p>
        </w:tc>
      </w:tr>
      <w:tr w:rsidR="00646D27" w:rsidRPr="00646D27" w14:paraId="0BD36EFF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1A08DB9" w14:textId="0A8904D9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769AB4E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1E4BDC14" w14:textId="0EAB3462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Lucr</w:t>
            </w:r>
            <w:r w:rsidR="00BE12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ri de construc</w:t>
            </w:r>
            <w:r w:rsidR="00BE12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ie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5F46AF39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5BD143F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2136587A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955F265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140EAA8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1494B5A5" w14:textId="1D915F84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1.1. Pavaj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280942E9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658BD2D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6D67F277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CFD03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33ADF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TsC54C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E786" w14:textId="57AF7FE0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 de funda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din pietri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5E6B4" w14:textId="29CA74BA" w:rsidR="00646D27" w:rsidRPr="00646D27" w:rsidRDefault="00767B8E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07E3B" w14:textId="4BDB19EE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646D27" w:rsidRPr="00646D27" w14:paraId="1BC99422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DBA6A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53FA9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DE14A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4B32F" w14:textId="1C289CD2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 prefabricate din beton la trotuare (grosime 5 cm), a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ezate pe o funda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de beton de 10 cm grosime, prin intermediul unui strat de 2 cm mortar de ciment, inclusiv rostuirea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AE398" w14:textId="1104FC70" w:rsidR="00646D27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A3009" w14:textId="25FFD9D4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60,00</w:t>
            </w:r>
          </w:p>
        </w:tc>
      </w:tr>
      <w:tr w:rsidR="00646D27" w:rsidRPr="00646D27" w14:paraId="36FEDE2F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EB72DD7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4666CF8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4D2E59EE" w14:textId="0B91AACD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1.2. Poart</w:t>
            </w:r>
            <w:r w:rsidR="00BE12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secunda</w:t>
            </w:r>
            <w:r w:rsidR="00BE12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063CD7CE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72FB33B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67B8E" w:rsidRPr="00646D27" w14:paraId="7CC00F2F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E733C" w14:textId="77777777" w:rsidR="00767B8E" w:rsidRPr="00646D27" w:rsidRDefault="00767B8E" w:rsidP="0076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7AD8C" w14:textId="77777777" w:rsidR="00767B8E" w:rsidRPr="00646D27" w:rsidRDefault="00767B8E" w:rsidP="0076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RMB09C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7C219" w14:textId="7F83BBCE" w:rsidR="00767B8E" w:rsidRPr="00646D27" w:rsidRDefault="00767B8E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Zidarie de epoc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elevatie la ziduri drepte, p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 m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ltime,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cantit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2,5 mc per punct de lucru, cu mortar, executate din: moloane brute cioplite regulat pe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antier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E0523" w14:textId="6AD78CAF" w:rsidR="00767B8E" w:rsidRPr="00646D27" w:rsidRDefault="00767B8E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43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143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7D133" w14:textId="37B723B5" w:rsidR="00767B8E" w:rsidRPr="00646D27" w:rsidRDefault="00767B8E" w:rsidP="0076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1,02</w:t>
            </w:r>
          </w:p>
        </w:tc>
      </w:tr>
      <w:tr w:rsidR="00767B8E" w:rsidRPr="00646D27" w14:paraId="7245117A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380F9" w14:textId="77777777" w:rsidR="00767B8E" w:rsidRPr="00646D27" w:rsidRDefault="00767B8E" w:rsidP="0076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7B6E2" w14:textId="77777777" w:rsidR="00767B8E" w:rsidRPr="00646D27" w:rsidRDefault="00767B8E" w:rsidP="00767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FBC0D" w14:textId="5E0571C8" w:rsidR="00767B8E" w:rsidRPr="00646D27" w:rsidRDefault="00767B8E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oper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piese noi din lemn de stejar la structur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monumente noi: </w:t>
            </w:r>
            <w:proofErr w:type="spellStart"/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carcasul</w:t>
            </w:r>
            <w:proofErr w:type="spellEnd"/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(sc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-foi poart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inclusiv z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vor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balamale)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DFB0B" w14:textId="3FA53CA6" w:rsidR="00767B8E" w:rsidRPr="00646D27" w:rsidRDefault="00767B8E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143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91437F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490F1" w14:textId="791DDEEE" w:rsidR="00767B8E" w:rsidRPr="00646D27" w:rsidRDefault="00767B8E" w:rsidP="00767B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0,25</w:t>
            </w:r>
          </w:p>
        </w:tc>
      </w:tr>
      <w:tr w:rsidR="00646D27" w:rsidRPr="00646D27" w14:paraId="6DF09E1C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C6928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1B1CD6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B59B1" w14:textId="22067AF2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Repararea u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din lemn, prin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nlocuirea feroneriei cu zavoare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CBB5D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C8D05" w14:textId="7AC88E54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646D27" w:rsidRPr="00646D27" w14:paraId="218922C9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E8AE3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303E6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F3ADE" w14:textId="0DCD9523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Repararea u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din lemn, prin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nlocuirea feroneriei cu balamale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ngropate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236DB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F5218" w14:textId="299B0574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F34DE9" w:rsidRPr="00646D27" w14:paraId="5AFA7BFC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8394F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B5FB2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RMD08B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FE4C1" w14:textId="35D49405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Lambriuri , asamblarea 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bliilor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frizurilor orizontale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verticale, remontarea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pozitie pe coroiaj existent): lambriuri esen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foioase (stejar)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7977B" w14:textId="35B7FCB4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7F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7F3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B1B96" w14:textId="467AF758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1,60</w:t>
            </w:r>
          </w:p>
        </w:tc>
      </w:tr>
      <w:tr w:rsidR="00F34DE9" w:rsidRPr="00646D27" w14:paraId="3B5D6938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35E84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DE458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7E29A" w14:textId="397DB24E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lemn (u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D17D2" w14:textId="699C5DE1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B7F3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4B7F3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7AB7C" w14:textId="3887CEC0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3,20</w:t>
            </w:r>
          </w:p>
        </w:tc>
      </w:tr>
      <w:tr w:rsidR="00646D27" w:rsidRPr="00646D27" w14:paraId="32BB566D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00F16C34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8D0CA53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3E066CDB" w14:textId="547500F3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1.3. Poart</w:t>
            </w:r>
            <w:r w:rsidR="00BE12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acces curte spate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178AD6D7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460C24F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3084FC9A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EF5442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05ED1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09AA9" w14:textId="62C94A97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oper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piese noi din lemn de stejar la structura monumente noi: carcasul por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(sc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profilat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-foi poart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inclusiv z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vor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balamale)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A0B26" w14:textId="4D7ED330" w:rsidR="00646D27" w:rsidRPr="00646D27" w:rsidRDefault="00767B8E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AB520" w14:textId="7FC9658E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0,25</w:t>
            </w:r>
          </w:p>
        </w:tc>
      </w:tr>
      <w:tr w:rsidR="00646D27" w:rsidRPr="00646D27" w14:paraId="592E4D92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B5A50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9C03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8CF1C" w14:textId="3732DD6A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Repararea u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din lemn, prin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nlocuirea feroneriei cu z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voare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E179A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C2BC9" w14:textId="6F135585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646D27" w:rsidRPr="00646D27" w14:paraId="6150D479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2C902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62BF1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5E02D" w14:textId="32F9CB3E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Repararea u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din lemn, prin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nlocuirea feroneriei cu balamale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ngropate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5EE98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F2BAA" w14:textId="3FCA3988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2,00</w:t>
            </w:r>
          </w:p>
        </w:tc>
      </w:tr>
      <w:tr w:rsidR="00F34DE9" w:rsidRPr="00646D27" w14:paraId="00D682A7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41F7D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8F013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RMD08B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8003A" w14:textId="576AF7DC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Lambriuri, asamblarea t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bliilor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frizurilor orizontale </w:t>
            </w:r>
            <w:r w:rsidR="00BE128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verticale, remontarea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pozi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pe coroiaj existent): lambriuri esente foioase (stejar)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D7F39" w14:textId="4768A656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411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6727E" w14:textId="4B22F0F3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1,60</w:t>
            </w:r>
          </w:p>
        </w:tc>
      </w:tr>
      <w:tr w:rsidR="00F34DE9" w:rsidRPr="00646D27" w14:paraId="7F219F83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5EEBE7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CCF58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13E3B" w14:textId="605D4951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D42AA" w14:textId="720AC37D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41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3411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33671" w14:textId="2703852F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3,20</w:t>
            </w:r>
          </w:p>
        </w:tc>
      </w:tr>
      <w:tr w:rsidR="00646D27" w:rsidRPr="00646D27" w14:paraId="16A0727C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3AB9CD21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4FF358C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5621B9A1" w14:textId="2B76F2DD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1.4. Poarta principal</w:t>
            </w:r>
            <w:r w:rsidR="00F91A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66DB4A60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5C12C81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7FF3FA5A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4CEFF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5DF35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RMF08E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67546" w14:textId="04F4F0CA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Confec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ionat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montat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oper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piese noi din lemn de stejar la structura monumente noi: carcasul por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ilor (sc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ndura profilat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-foi poart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inclusiv z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vor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balamale)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DA850" w14:textId="5305B7D5" w:rsidR="00646D27" w:rsidRPr="00646D27" w:rsidRDefault="00767B8E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EF383" w14:textId="56A43850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1,20</w:t>
            </w:r>
          </w:p>
        </w:tc>
      </w:tr>
      <w:tr w:rsidR="00646D27" w:rsidRPr="00646D27" w14:paraId="107705CE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5916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E8DB6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D7BB5" w14:textId="1C9F3A84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Repararea 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din lemn, prin inlocuirea feroneriei cu balamale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ngropate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FBC9A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31E5D" w14:textId="335496A5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646D27" w:rsidRPr="00646D27" w14:paraId="1EEF779B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65E84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4CE02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RCsO42C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F9F42" w14:textId="11EC30B9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Repararea 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ilor din lemn, prin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nlocuirea feroneriei cu zavoare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D9B57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D35D2" w14:textId="596067B2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F34DE9" w:rsidRPr="00646D27" w14:paraId="75E82ACE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C40C2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D4F4F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RMD08B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65069" w14:textId="4B250037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Lambriuri, asamblarea t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blilor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frizurilor orizontale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verticale, remontarea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pozitie pe coroiaj existent): lambriuri esen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 foioase (stejar)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AFDF" w14:textId="6E417975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5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B7752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C2F538" w14:textId="2651FBB8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8,00</w:t>
            </w:r>
          </w:p>
        </w:tc>
      </w:tr>
      <w:tr w:rsidR="00F34DE9" w:rsidRPr="00646D27" w14:paraId="2C956100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F1E0A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0538D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RpCR13B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09293" w14:textId="6BAF6D15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Vopsirea cu email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lac alchidal a t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mpl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de lemn (u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ferestre, obloane),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construc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ii existente, la interior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 exterior,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dou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3F74D" w14:textId="2891A417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5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B7752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34661" w14:textId="333DB2A6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16,00</w:t>
            </w:r>
          </w:p>
        </w:tc>
      </w:tr>
      <w:tr w:rsidR="00F34DE9" w:rsidRPr="00646D27" w14:paraId="016A84B2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707A0" w14:textId="77777777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C8207" w14:textId="77777777" w:rsidR="00F34DE9" w:rsidRPr="00646D27" w:rsidRDefault="00F34DE9" w:rsidP="00F34D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CN01A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CEC96" w14:textId="4845E84F" w:rsidR="00F34DE9" w:rsidRPr="00646D27" w:rsidRDefault="00F34DE9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Zugr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veli simple pe baz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lapte de var, executate la interior sau exterior pe orice suprafa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suport cu dou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straturi de lapte de var (spoeli)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CF715" w14:textId="16C15AD5" w:rsidR="00F34DE9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5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 w:rsidRPr="00B7752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FAA23" w14:textId="4A04B94D" w:rsidR="00F34DE9" w:rsidRPr="00646D27" w:rsidRDefault="00F34DE9" w:rsidP="00F34D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28,80</w:t>
            </w:r>
          </w:p>
        </w:tc>
      </w:tr>
      <w:tr w:rsidR="00646D27" w:rsidRPr="00646D27" w14:paraId="3131F66B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E4285BB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9112E13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25292246" w14:textId="29053AE2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1.5. Gard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3614982B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F1E8110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3D714ADE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73039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1F43E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RpCG26A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CC28D" w14:textId="25394D23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Chituirea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rostuirea zid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riei aparente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0481A" w14:textId="2486E668" w:rsidR="00646D27" w:rsidRPr="00646D27" w:rsidRDefault="00F34DE9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B0614" w14:textId="3DD92F58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215,00</w:t>
            </w:r>
          </w:p>
        </w:tc>
      </w:tr>
      <w:tr w:rsidR="00646D27" w:rsidRPr="00646D27" w14:paraId="2DF5D4E9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2056F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7448B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CI13E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9380" w14:textId="58CCEECB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 coame la gard 0,4x0,15x1,0 din piatr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cos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i,  fixate cu  mortar de ciment var M 100-T, cu rosturile umplute cu mortar de ciment alb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 praf de marmur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travertin sau piatr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365F9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DE71" w14:textId="0934F57D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70,00</w:t>
            </w:r>
          </w:p>
        </w:tc>
      </w:tr>
      <w:tr w:rsidR="00646D27" w:rsidRPr="00646D27" w14:paraId="4E55BD07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89039D0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006C38B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56226968" w14:textId="28014FDD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 Utilaj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0132906E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BDB70AE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2C78F21B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4A419B98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1FAFF31" w14:textId="77777777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60D6A990" w14:textId="7F094064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2.1. Mobilier de epoc</w:t>
            </w:r>
            <w:r w:rsidR="00F91A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ă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2633ECDB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112447B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46D27" w:rsidRPr="00646D27" w14:paraId="31F80004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CB905" w14:textId="77777777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2CC09" w14:textId="294C6359" w:rsidR="00646D27" w:rsidRPr="00646D27" w:rsidRDefault="00646D27" w:rsidP="00646D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 w:rsidR="0050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 w:rsidR="005059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25C9B" w14:textId="1F3BB304" w:rsidR="00646D27" w:rsidRPr="00646D27" w:rsidRDefault="00646D27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nci de 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coal</w:t>
            </w:r>
            <w:r w:rsidR="00F91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78DC9" w14:textId="77777777" w:rsidR="00646D27" w:rsidRPr="00646D27" w:rsidRDefault="00646D27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72C03" w14:textId="0DAE473B" w:rsidR="00646D27" w:rsidRPr="00646D27" w:rsidRDefault="00646D27" w:rsidP="00646D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505928" w:rsidRPr="00646D27" w14:paraId="6688E52B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57398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05567" w14:textId="7A96F50E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D54E1" w14:textId="116FDF50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Dulap de epoc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(3 m.l.)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F968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5D111" w14:textId="048157EC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4,00</w:t>
            </w:r>
          </w:p>
        </w:tc>
      </w:tr>
      <w:tr w:rsidR="00505928" w:rsidRPr="00646D27" w14:paraId="1A8E3D5E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C9BA2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56BD" w14:textId="2A416B2F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C2E41" w14:textId="4808976A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75E8A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28F67" w14:textId="5D6978DB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505928" w:rsidRPr="00646D27" w14:paraId="72CEBC70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50654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0B3C9" w14:textId="3327DEFC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95E0D" w14:textId="12B6EAD1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Scaune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A055E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CCF87" w14:textId="4D8795AD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30,00</w:t>
            </w:r>
          </w:p>
        </w:tc>
      </w:tr>
      <w:tr w:rsidR="00505928" w:rsidRPr="00646D27" w14:paraId="49EBED8F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00CCD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7CE8A" w14:textId="378206DC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0666E" w14:textId="0E5B16C4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Mese de birou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6745C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AC490" w14:textId="671BD1E0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6,00</w:t>
            </w:r>
          </w:p>
        </w:tc>
      </w:tr>
      <w:tr w:rsidR="00505928" w:rsidRPr="00646D27" w14:paraId="5DA6DE41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5565F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F6909" w14:textId="51E17579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7433B" w14:textId="384E9DA1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rotund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D120 cm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B1335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CE437" w14:textId="62A012C9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646D27" w14:paraId="2D7724B5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94C96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C02B1" w14:textId="181FC3C2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157D3" w14:textId="3427FBA2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conferint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3x1,2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16F0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3D480" w14:textId="35DC71FE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646D27" w14:paraId="4AE05A96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7FB4F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0F172" w14:textId="0D802E72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FCE18" w14:textId="4DBE122E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249C1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4658E" w14:textId="0570944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  <w:tr w:rsidR="00505928" w:rsidRPr="00646D27" w14:paraId="7974A8CD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0122C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5E81E" w14:textId="6ED79C29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8434D" w14:textId="0FCC416F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Covoare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A9966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B88E9" w14:textId="4F43010A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12,00</w:t>
            </w:r>
          </w:p>
        </w:tc>
      </w:tr>
      <w:tr w:rsidR="00505928" w:rsidRPr="00646D27" w14:paraId="4D627F08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CABD9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9628C" w14:textId="60633023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27880" w14:textId="29F7072F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Perdele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5A68F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3908B" w14:textId="6BF2C558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15,00</w:t>
            </w:r>
          </w:p>
        </w:tc>
      </w:tr>
      <w:tr w:rsidR="00505928" w:rsidRPr="00646D27" w14:paraId="62E6B84B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02242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F1B56" w14:textId="5B728047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FFDD6" w14:textId="6482B22B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tarie dotat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tehnic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9B436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361AC" w14:textId="1105341B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3,00</w:t>
            </w:r>
          </w:p>
        </w:tc>
      </w:tr>
      <w:tr w:rsidR="00505928" w:rsidRPr="00646D27" w14:paraId="780191BD" w14:textId="77777777" w:rsidTr="002E436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14:paraId="27817F87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2E0634BD" w14:textId="04354D9D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14:paraId="177B6036" w14:textId="2C9AA37E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2.2. 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ă </w:t>
            </w:r>
            <w:r w:rsidRPr="00646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din lemn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7326B6EE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44B4F5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505928" w:rsidRPr="00646D27" w14:paraId="3B34690D" w14:textId="77777777" w:rsidTr="002E436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10541" w14:textId="77777777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389B9" w14:textId="780573B8" w:rsidR="00505928" w:rsidRPr="00646D27" w:rsidRDefault="00505928" w:rsidP="005059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pia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ță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DBB46" w14:textId="6854782A" w:rsidR="00505928" w:rsidRPr="00646D27" w:rsidRDefault="00505928" w:rsidP="002E43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â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lemn confec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ionat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 atelier, pies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prefabricat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inclusiv instalare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669CA" w14:textId="77777777" w:rsidR="00505928" w:rsidRPr="00646D27" w:rsidRDefault="00505928" w:rsidP="002E4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51971" w14:textId="35C53796" w:rsidR="00505928" w:rsidRPr="00646D27" w:rsidRDefault="00505928" w:rsidP="0050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46D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1,00</w:t>
            </w:r>
          </w:p>
        </w:tc>
      </w:tr>
    </w:tbl>
    <w:p w14:paraId="49D97B15" w14:textId="7A0F588A" w:rsidR="004266BC" w:rsidRPr="006B0DB3" w:rsidRDefault="004266BC" w:rsidP="006B0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4266BC" w:rsidRPr="006B0DB3" w:rsidSect="00DF63AB">
      <w:headerReference w:type="default" r:id="rId8"/>
      <w:pgSz w:w="11906" w:h="16838"/>
      <w:pgMar w:top="567" w:right="1134" w:bottom="1134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83DB" w14:textId="77777777" w:rsidR="00271CCE" w:rsidRDefault="00271CCE" w:rsidP="00720186">
      <w:pPr>
        <w:spacing w:after="0" w:line="240" w:lineRule="auto"/>
      </w:pPr>
      <w:r>
        <w:separator/>
      </w:r>
    </w:p>
  </w:endnote>
  <w:endnote w:type="continuationSeparator" w:id="0">
    <w:p w14:paraId="1EB0E100" w14:textId="77777777" w:rsidR="00271CCE" w:rsidRDefault="00271CCE" w:rsidP="0072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49176" w14:textId="77777777" w:rsidR="00271CCE" w:rsidRDefault="00271CCE" w:rsidP="00720186">
      <w:pPr>
        <w:spacing w:after="0" w:line="240" w:lineRule="auto"/>
      </w:pPr>
      <w:r>
        <w:separator/>
      </w:r>
    </w:p>
  </w:footnote>
  <w:footnote w:type="continuationSeparator" w:id="0">
    <w:p w14:paraId="22C8CFF8" w14:textId="77777777" w:rsidR="00271CCE" w:rsidRDefault="00271CCE" w:rsidP="0072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E73E" w14:textId="6D840730" w:rsidR="0001479D" w:rsidRPr="00F34DE9" w:rsidRDefault="0001479D" w:rsidP="00D857AF">
    <w:pPr>
      <w:pStyle w:val="Antet"/>
      <w:jc w:val="both"/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</w:pP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Redarea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circuitului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cultural a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trei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importante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bunuri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imobile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–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monumente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din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cadrul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Rezervației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cultural –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naturale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”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Orheiul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 xml:space="preserve"> </w:t>
    </w:r>
    <w:proofErr w:type="spellStart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Vechi</w:t>
    </w:r>
    <w:proofErr w:type="spellEnd"/>
    <w:r w:rsidRPr="00F34DE9">
      <w:rPr>
        <w:rFonts w:ascii="Times New Roman" w:hAnsi="Times New Roman" w:cs="Times New Roman"/>
        <w:i/>
        <w:iCs/>
        <w:color w:val="984806" w:themeColor="accent6" w:themeShade="80"/>
        <w:sz w:val="24"/>
        <w:szCs w:val="24"/>
        <w:lang w:val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15pt;height:11.15pt" o:bullet="t">
        <v:imagedata r:id="rId1" o:title="mso82B"/>
      </v:shape>
    </w:pict>
  </w:numPicBullet>
  <w:abstractNum w:abstractNumId="0" w15:restartNumberingAfterBreak="0">
    <w:nsid w:val="0A481B59"/>
    <w:multiLevelType w:val="hybridMultilevel"/>
    <w:tmpl w:val="7CCAC21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25D92"/>
    <w:multiLevelType w:val="hybridMultilevel"/>
    <w:tmpl w:val="A3DE159A"/>
    <w:lvl w:ilvl="0" w:tplc="CB82D0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416ECE"/>
    <w:multiLevelType w:val="hybridMultilevel"/>
    <w:tmpl w:val="C8CCD87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4A23BF"/>
    <w:multiLevelType w:val="hybridMultilevel"/>
    <w:tmpl w:val="0EEE2302"/>
    <w:lvl w:ilvl="0" w:tplc="9F9CC4E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1533E"/>
    <w:multiLevelType w:val="hybridMultilevel"/>
    <w:tmpl w:val="65A4BB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5B55A9"/>
    <w:multiLevelType w:val="hybridMultilevel"/>
    <w:tmpl w:val="DC66F708"/>
    <w:lvl w:ilvl="0" w:tplc="7EE499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4968BF"/>
    <w:multiLevelType w:val="hybridMultilevel"/>
    <w:tmpl w:val="D4AED212"/>
    <w:lvl w:ilvl="0" w:tplc="08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90019" w:tentative="1">
      <w:start w:val="1"/>
      <w:numFmt w:val="lowerLetter"/>
      <w:lvlText w:val="%2."/>
      <w:lvlJc w:val="left"/>
      <w:pPr>
        <w:ind w:left="1440" w:hanging="360"/>
      </w:pPr>
    </w:lvl>
    <w:lvl w:ilvl="2" w:tplc="0819001B" w:tentative="1">
      <w:start w:val="1"/>
      <w:numFmt w:val="lowerRoman"/>
      <w:lvlText w:val="%3."/>
      <w:lvlJc w:val="right"/>
      <w:pPr>
        <w:ind w:left="2160" w:hanging="180"/>
      </w:pPr>
    </w:lvl>
    <w:lvl w:ilvl="3" w:tplc="0819000F" w:tentative="1">
      <w:start w:val="1"/>
      <w:numFmt w:val="decimal"/>
      <w:lvlText w:val="%4."/>
      <w:lvlJc w:val="left"/>
      <w:pPr>
        <w:ind w:left="2880" w:hanging="360"/>
      </w:pPr>
    </w:lvl>
    <w:lvl w:ilvl="4" w:tplc="08190019" w:tentative="1">
      <w:start w:val="1"/>
      <w:numFmt w:val="lowerLetter"/>
      <w:lvlText w:val="%5."/>
      <w:lvlJc w:val="left"/>
      <w:pPr>
        <w:ind w:left="3600" w:hanging="360"/>
      </w:pPr>
    </w:lvl>
    <w:lvl w:ilvl="5" w:tplc="0819001B" w:tentative="1">
      <w:start w:val="1"/>
      <w:numFmt w:val="lowerRoman"/>
      <w:lvlText w:val="%6."/>
      <w:lvlJc w:val="right"/>
      <w:pPr>
        <w:ind w:left="4320" w:hanging="180"/>
      </w:pPr>
    </w:lvl>
    <w:lvl w:ilvl="6" w:tplc="0819000F" w:tentative="1">
      <w:start w:val="1"/>
      <w:numFmt w:val="decimal"/>
      <w:lvlText w:val="%7."/>
      <w:lvlJc w:val="left"/>
      <w:pPr>
        <w:ind w:left="5040" w:hanging="360"/>
      </w:pPr>
    </w:lvl>
    <w:lvl w:ilvl="7" w:tplc="08190019" w:tentative="1">
      <w:start w:val="1"/>
      <w:numFmt w:val="lowerLetter"/>
      <w:lvlText w:val="%8."/>
      <w:lvlJc w:val="left"/>
      <w:pPr>
        <w:ind w:left="5760" w:hanging="360"/>
      </w:pPr>
    </w:lvl>
    <w:lvl w:ilvl="8" w:tplc="08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64E8B"/>
    <w:multiLevelType w:val="hybridMultilevel"/>
    <w:tmpl w:val="7E8892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B0BED"/>
    <w:multiLevelType w:val="hybridMultilevel"/>
    <w:tmpl w:val="BC5EFC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667649"/>
    <w:multiLevelType w:val="hybridMultilevel"/>
    <w:tmpl w:val="836C4E8A"/>
    <w:lvl w:ilvl="0" w:tplc="8A961E9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408334EB"/>
    <w:multiLevelType w:val="hybridMultilevel"/>
    <w:tmpl w:val="9F389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A347F"/>
    <w:multiLevelType w:val="hybridMultilevel"/>
    <w:tmpl w:val="44481334"/>
    <w:lvl w:ilvl="0" w:tplc="AAE46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C220D"/>
    <w:multiLevelType w:val="hybridMultilevel"/>
    <w:tmpl w:val="7868B28A"/>
    <w:lvl w:ilvl="0" w:tplc="02BEAFC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F256E4"/>
    <w:multiLevelType w:val="hybridMultilevel"/>
    <w:tmpl w:val="B49E9CC2"/>
    <w:lvl w:ilvl="0" w:tplc="7BC26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142BB"/>
    <w:multiLevelType w:val="hybridMultilevel"/>
    <w:tmpl w:val="125A524C"/>
    <w:lvl w:ilvl="0" w:tplc="42E6EDC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EB5B2E"/>
    <w:multiLevelType w:val="hybridMultilevel"/>
    <w:tmpl w:val="6B58B1B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5742A"/>
    <w:multiLevelType w:val="hybridMultilevel"/>
    <w:tmpl w:val="7416D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554EC3"/>
    <w:multiLevelType w:val="hybridMultilevel"/>
    <w:tmpl w:val="BFF6DFE8"/>
    <w:lvl w:ilvl="0" w:tplc="986AA5F6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AB2FB5"/>
    <w:multiLevelType w:val="hybridMultilevel"/>
    <w:tmpl w:val="61FC6D58"/>
    <w:lvl w:ilvl="0" w:tplc="F30480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62254"/>
    <w:multiLevelType w:val="hybridMultilevel"/>
    <w:tmpl w:val="3998CF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884708917">
    <w:abstractNumId w:val="17"/>
  </w:num>
  <w:num w:numId="2" w16cid:durableId="1470898296">
    <w:abstractNumId w:val="12"/>
  </w:num>
  <w:num w:numId="3" w16cid:durableId="303698318">
    <w:abstractNumId w:val="13"/>
  </w:num>
  <w:num w:numId="4" w16cid:durableId="1818492941">
    <w:abstractNumId w:val="11"/>
  </w:num>
  <w:num w:numId="5" w16cid:durableId="2133009801">
    <w:abstractNumId w:val="3"/>
  </w:num>
  <w:num w:numId="6" w16cid:durableId="998848108">
    <w:abstractNumId w:val="8"/>
  </w:num>
  <w:num w:numId="7" w16cid:durableId="207494749">
    <w:abstractNumId w:val="18"/>
  </w:num>
  <w:num w:numId="8" w16cid:durableId="1622229591">
    <w:abstractNumId w:val="7"/>
  </w:num>
  <w:num w:numId="9" w16cid:durableId="1401053460">
    <w:abstractNumId w:val="15"/>
  </w:num>
  <w:num w:numId="10" w16cid:durableId="856232278">
    <w:abstractNumId w:val="2"/>
  </w:num>
  <w:num w:numId="11" w16cid:durableId="1187139636">
    <w:abstractNumId w:val="1"/>
  </w:num>
  <w:num w:numId="12" w16cid:durableId="1070539173">
    <w:abstractNumId w:val="9"/>
  </w:num>
  <w:num w:numId="13" w16cid:durableId="396123971">
    <w:abstractNumId w:val="14"/>
  </w:num>
  <w:num w:numId="14" w16cid:durableId="2114127727">
    <w:abstractNumId w:val="0"/>
  </w:num>
  <w:num w:numId="15" w16cid:durableId="1652368882">
    <w:abstractNumId w:val="6"/>
  </w:num>
  <w:num w:numId="16" w16cid:durableId="1998072063">
    <w:abstractNumId w:val="4"/>
  </w:num>
  <w:num w:numId="17" w16cid:durableId="2141724957">
    <w:abstractNumId w:val="16"/>
  </w:num>
  <w:num w:numId="18" w16cid:durableId="598566313">
    <w:abstractNumId w:val="19"/>
  </w:num>
  <w:num w:numId="19" w16cid:durableId="1715689353">
    <w:abstractNumId w:val="10"/>
  </w:num>
  <w:num w:numId="20" w16cid:durableId="1915117058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E7A"/>
    <w:rsid w:val="00000092"/>
    <w:rsid w:val="000018E1"/>
    <w:rsid w:val="00005B13"/>
    <w:rsid w:val="000106E0"/>
    <w:rsid w:val="0001479D"/>
    <w:rsid w:val="00023A10"/>
    <w:rsid w:val="000275A9"/>
    <w:rsid w:val="00032627"/>
    <w:rsid w:val="00032BF3"/>
    <w:rsid w:val="00040A57"/>
    <w:rsid w:val="00045C27"/>
    <w:rsid w:val="00052A66"/>
    <w:rsid w:val="00061001"/>
    <w:rsid w:val="00062364"/>
    <w:rsid w:val="00073845"/>
    <w:rsid w:val="000766E0"/>
    <w:rsid w:val="00080392"/>
    <w:rsid w:val="00081CB6"/>
    <w:rsid w:val="00087242"/>
    <w:rsid w:val="0009046B"/>
    <w:rsid w:val="0009338E"/>
    <w:rsid w:val="000958F9"/>
    <w:rsid w:val="000A1F8C"/>
    <w:rsid w:val="000A3A7E"/>
    <w:rsid w:val="000A3B15"/>
    <w:rsid w:val="000A3F4A"/>
    <w:rsid w:val="000A4E68"/>
    <w:rsid w:val="000A75BC"/>
    <w:rsid w:val="000B6FFE"/>
    <w:rsid w:val="000C1CAF"/>
    <w:rsid w:val="000C22A9"/>
    <w:rsid w:val="000C3A63"/>
    <w:rsid w:val="000C578E"/>
    <w:rsid w:val="000C69AB"/>
    <w:rsid w:val="000C7F90"/>
    <w:rsid w:val="000D2AD6"/>
    <w:rsid w:val="000D48D6"/>
    <w:rsid w:val="000E0016"/>
    <w:rsid w:val="000F30C9"/>
    <w:rsid w:val="000F4593"/>
    <w:rsid w:val="000F6384"/>
    <w:rsid w:val="001006D8"/>
    <w:rsid w:val="00100DA3"/>
    <w:rsid w:val="00104B48"/>
    <w:rsid w:val="001066C4"/>
    <w:rsid w:val="0011197F"/>
    <w:rsid w:val="00112988"/>
    <w:rsid w:val="001150EE"/>
    <w:rsid w:val="00116BF0"/>
    <w:rsid w:val="001211F0"/>
    <w:rsid w:val="00122192"/>
    <w:rsid w:val="00122C7D"/>
    <w:rsid w:val="00126970"/>
    <w:rsid w:val="001275A6"/>
    <w:rsid w:val="00132B35"/>
    <w:rsid w:val="00136188"/>
    <w:rsid w:val="00136EDB"/>
    <w:rsid w:val="001407EE"/>
    <w:rsid w:val="00143FE0"/>
    <w:rsid w:val="00145ABB"/>
    <w:rsid w:val="00145F79"/>
    <w:rsid w:val="00147784"/>
    <w:rsid w:val="001514D9"/>
    <w:rsid w:val="001571EC"/>
    <w:rsid w:val="001579B5"/>
    <w:rsid w:val="00160122"/>
    <w:rsid w:val="0016069D"/>
    <w:rsid w:val="001608F6"/>
    <w:rsid w:val="00163BBC"/>
    <w:rsid w:val="001658A1"/>
    <w:rsid w:val="00171317"/>
    <w:rsid w:val="00195D27"/>
    <w:rsid w:val="00195E74"/>
    <w:rsid w:val="001A5CA5"/>
    <w:rsid w:val="001A66CA"/>
    <w:rsid w:val="001A69AA"/>
    <w:rsid w:val="001A7FF8"/>
    <w:rsid w:val="001B3F87"/>
    <w:rsid w:val="001C51AD"/>
    <w:rsid w:val="001C5E5F"/>
    <w:rsid w:val="001D2A50"/>
    <w:rsid w:val="001D2A94"/>
    <w:rsid w:val="001F0D5D"/>
    <w:rsid w:val="001F1CBB"/>
    <w:rsid w:val="001F3247"/>
    <w:rsid w:val="002032F2"/>
    <w:rsid w:val="002141F4"/>
    <w:rsid w:val="0022789E"/>
    <w:rsid w:val="00232B1D"/>
    <w:rsid w:val="002379BB"/>
    <w:rsid w:val="00246921"/>
    <w:rsid w:val="002472EF"/>
    <w:rsid w:val="00255295"/>
    <w:rsid w:val="00260167"/>
    <w:rsid w:val="00264336"/>
    <w:rsid w:val="002654D7"/>
    <w:rsid w:val="002665B0"/>
    <w:rsid w:val="00267BAA"/>
    <w:rsid w:val="00270A5E"/>
    <w:rsid w:val="00270F4A"/>
    <w:rsid w:val="00271CCE"/>
    <w:rsid w:val="0027655A"/>
    <w:rsid w:val="00277E42"/>
    <w:rsid w:val="00282667"/>
    <w:rsid w:val="0028362E"/>
    <w:rsid w:val="00284E24"/>
    <w:rsid w:val="00291487"/>
    <w:rsid w:val="00291B48"/>
    <w:rsid w:val="00291CB9"/>
    <w:rsid w:val="002948C7"/>
    <w:rsid w:val="0029523B"/>
    <w:rsid w:val="002A062E"/>
    <w:rsid w:val="002B14ED"/>
    <w:rsid w:val="002B2A34"/>
    <w:rsid w:val="002B777A"/>
    <w:rsid w:val="002C2BE4"/>
    <w:rsid w:val="002C3346"/>
    <w:rsid w:val="002D5A37"/>
    <w:rsid w:val="002D5BE9"/>
    <w:rsid w:val="002E4063"/>
    <w:rsid w:val="002E4360"/>
    <w:rsid w:val="002F0F32"/>
    <w:rsid w:val="002F4705"/>
    <w:rsid w:val="002F55F0"/>
    <w:rsid w:val="002F6C96"/>
    <w:rsid w:val="003002BF"/>
    <w:rsid w:val="003008E8"/>
    <w:rsid w:val="00300DE6"/>
    <w:rsid w:val="00305B41"/>
    <w:rsid w:val="003071FD"/>
    <w:rsid w:val="003073AB"/>
    <w:rsid w:val="003079F5"/>
    <w:rsid w:val="00312C89"/>
    <w:rsid w:val="00313F12"/>
    <w:rsid w:val="0032006C"/>
    <w:rsid w:val="003205D7"/>
    <w:rsid w:val="0032420E"/>
    <w:rsid w:val="003244DA"/>
    <w:rsid w:val="003254BD"/>
    <w:rsid w:val="00330F51"/>
    <w:rsid w:val="0033501A"/>
    <w:rsid w:val="00335BEF"/>
    <w:rsid w:val="00340FB5"/>
    <w:rsid w:val="003420B1"/>
    <w:rsid w:val="0034616D"/>
    <w:rsid w:val="00350B50"/>
    <w:rsid w:val="00352666"/>
    <w:rsid w:val="00352907"/>
    <w:rsid w:val="003532DC"/>
    <w:rsid w:val="00367311"/>
    <w:rsid w:val="003676E4"/>
    <w:rsid w:val="0037097E"/>
    <w:rsid w:val="00371D7F"/>
    <w:rsid w:val="00372715"/>
    <w:rsid w:val="0037468A"/>
    <w:rsid w:val="00374D4F"/>
    <w:rsid w:val="0037620B"/>
    <w:rsid w:val="003776BE"/>
    <w:rsid w:val="00377ADD"/>
    <w:rsid w:val="00380D60"/>
    <w:rsid w:val="003825F2"/>
    <w:rsid w:val="003836A4"/>
    <w:rsid w:val="0038667F"/>
    <w:rsid w:val="00387CF1"/>
    <w:rsid w:val="003A07EE"/>
    <w:rsid w:val="003A31BB"/>
    <w:rsid w:val="003A685F"/>
    <w:rsid w:val="003B6769"/>
    <w:rsid w:val="003C469B"/>
    <w:rsid w:val="003D2466"/>
    <w:rsid w:val="003D5D18"/>
    <w:rsid w:val="003E227A"/>
    <w:rsid w:val="003E3AA4"/>
    <w:rsid w:val="003E439E"/>
    <w:rsid w:val="003E66C8"/>
    <w:rsid w:val="003E7C9B"/>
    <w:rsid w:val="003F3EEA"/>
    <w:rsid w:val="00410047"/>
    <w:rsid w:val="00411FD4"/>
    <w:rsid w:val="00425653"/>
    <w:rsid w:val="004266BC"/>
    <w:rsid w:val="0043612A"/>
    <w:rsid w:val="0044279F"/>
    <w:rsid w:val="00443092"/>
    <w:rsid w:val="00445B45"/>
    <w:rsid w:val="00446239"/>
    <w:rsid w:val="004506D5"/>
    <w:rsid w:val="0045216F"/>
    <w:rsid w:val="00452D3A"/>
    <w:rsid w:val="00453F28"/>
    <w:rsid w:val="00454FA5"/>
    <w:rsid w:val="00457714"/>
    <w:rsid w:val="004607F1"/>
    <w:rsid w:val="00465E79"/>
    <w:rsid w:val="00474389"/>
    <w:rsid w:val="0047589B"/>
    <w:rsid w:val="004808C7"/>
    <w:rsid w:val="00482A1E"/>
    <w:rsid w:val="00487C52"/>
    <w:rsid w:val="00491E95"/>
    <w:rsid w:val="004929B8"/>
    <w:rsid w:val="0049376D"/>
    <w:rsid w:val="00495428"/>
    <w:rsid w:val="004A08FE"/>
    <w:rsid w:val="004A0CD0"/>
    <w:rsid w:val="004A28DE"/>
    <w:rsid w:val="004A4C34"/>
    <w:rsid w:val="004A709A"/>
    <w:rsid w:val="004B797E"/>
    <w:rsid w:val="004C2CA8"/>
    <w:rsid w:val="004C64B8"/>
    <w:rsid w:val="004D5043"/>
    <w:rsid w:val="004D6EEF"/>
    <w:rsid w:val="004E050C"/>
    <w:rsid w:val="004E1F8F"/>
    <w:rsid w:val="004E5925"/>
    <w:rsid w:val="004F1C57"/>
    <w:rsid w:val="004F5CF2"/>
    <w:rsid w:val="004F6589"/>
    <w:rsid w:val="00501255"/>
    <w:rsid w:val="00501855"/>
    <w:rsid w:val="00502424"/>
    <w:rsid w:val="00502823"/>
    <w:rsid w:val="0050550C"/>
    <w:rsid w:val="00505928"/>
    <w:rsid w:val="0051062B"/>
    <w:rsid w:val="00514B9D"/>
    <w:rsid w:val="00532451"/>
    <w:rsid w:val="00533587"/>
    <w:rsid w:val="00533D3A"/>
    <w:rsid w:val="005354B2"/>
    <w:rsid w:val="005376A2"/>
    <w:rsid w:val="005416FF"/>
    <w:rsid w:val="0054340A"/>
    <w:rsid w:val="00545626"/>
    <w:rsid w:val="00546075"/>
    <w:rsid w:val="00552B1B"/>
    <w:rsid w:val="005556CA"/>
    <w:rsid w:val="005576DA"/>
    <w:rsid w:val="00562AF3"/>
    <w:rsid w:val="0056429E"/>
    <w:rsid w:val="005650E9"/>
    <w:rsid w:val="00573C7D"/>
    <w:rsid w:val="0057709F"/>
    <w:rsid w:val="005850B9"/>
    <w:rsid w:val="00590A54"/>
    <w:rsid w:val="0059355A"/>
    <w:rsid w:val="005949A0"/>
    <w:rsid w:val="00596A75"/>
    <w:rsid w:val="005A0146"/>
    <w:rsid w:val="005B22FC"/>
    <w:rsid w:val="005B39A5"/>
    <w:rsid w:val="005B414A"/>
    <w:rsid w:val="005C44F6"/>
    <w:rsid w:val="005C75F0"/>
    <w:rsid w:val="005D1165"/>
    <w:rsid w:val="005D35EA"/>
    <w:rsid w:val="005D5CFB"/>
    <w:rsid w:val="005E08E4"/>
    <w:rsid w:val="005E1EBD"/>
    <w:rsid w:val="005E3060"/>
    <w:rsid w:val="005E3A95"/>
    <w:rsid w:val="005E46B6"/>
    <w:rsid w:val="005F0867"/>
    <w:rsid w:val="005F3ADD"/>
    <w:rsid w:val="005F408A"/>
    <w:rsid w:val="005F5D2C"/>
    <w:rsid w:val="005F7D81"/>
    <w:rsid w:val="00610C24"/>
    <w:rsid w:val="006145FB"/>
    <w:rsid w:val="0061520A"/>
    <w:rsid w:val="006157A7"/>
    <w:rsid w:val="006170D5"/>
    <w:rsid w:val="00620BB9"/>
    <w:rsid w:val="00633194"/>
    <w:rsid w:val="006334DE"/>
    <w:rsid w:val="0063378B"/>
    <w:rsid w:val="0064185A"/>
    <w:rsid w:val="00644F42"/>
    <w:rsid w:val="00645270"/>
    <w:rsid w:val="00645FB1"/>
    <w:rsid w:val="00646C2C"/>
    <w:rsid w:val="00646D27"/>
    <w:rsid w:val="0064707A"/>
    <w:rsid w:val="006509FE"/>
    <w:rsid w:val="00652CF7"/>
    <w:rsid w:val="00652E48"/>
    <w:rsid w:val="00657550"/>
    <w:rsid w:val="0066210A"/>
    <w:rsid w:val="006634B5"/>
    <w:rsid w:val="00664104"/>
    <w:rsid w:val="006703A6"/>
    <w:rsid w:val="00681EBE"/>
    <w:rsid w:val="00692F98"/>
    <w:rsid w:val="00693D14"/>
    <w:rsid w:val="006A08A8"/>
    <w:rsid w:val="006A0BC1"/>
    <w:rsid w:val="006A36C9"/>
    <w:rsid w:val="006A7D3E"/>
    <w:rsid w:val="006B0DB3"/>
    <w:rsid w:val="006B0E43"/>
    <w:rsid w:val="006B4EC7"/>
    <w:rsid w:val="006B61F1"/>
    <w:rsid w:val="006C1608"/>
    <w:rsid w:val="006C3383"/>
    <w:rsid w:val="006C65AA"/>
    <w:rsid w:val="006C76F5"/>
    <w:rsid w:val="006D2785"/>
    <w:rsid w:val="006D4085"/>
    <w:rsid w:val="006D7228"/>
    <w:rsid w:val="006D7463"/>
    <w:rsid w:val="006E122F"/>
    <w:rsid w:val="006E6C64"/>
    <w:rsid w:val="006E76B2"/>
    <w:rsid w:val="006F17BB"/>
    <w:rsid w:val="0070381F"/>
    <w:rsid w:val="007055DB"/>
    <w:rsid w:val="00713FD6"/>
    <w:rsid w:val="00714B97"/>
    <w:rsid w:val="00717DCD"/>
    <w:rsid w:val="00720186"/>
    <w:rsid w:val="007217A3"/>
    <w:rsid w:val="00722AB7"/>
    <w:rsid w:val="00740392"/>
    <w:rsid w:val="0074332F"/>
    <w:rsid w:val="007435E7"/>
    <w:rsid w:val="00746957"/>
    <w:rsid w:val="0075078C"/>
    <w:rsid w:val="007520D9"/>
    <w:rsid w:val="00753C23"/>
    <w:rsid w:val="00754D74"/>
    <w:rsid w:val="00762C6F"/>
    <w:rsid w:val="00764647"/>
    <w:rsid w:val="00767B8E"/>
    <w:rsid w:val="00770037"/>
    <w:rsid w:val="00771DE9"/>
    <w:rsid w:val="007728E3"/>
    <w:rsid w:val="00772A11"/>
    <w:rsid w:val="007819B0"/>
    <w:rsid w:val="00793B55"/>
    <w:rsid w:val="007A0638"/>
    <w:rsid w:val="007A4319"/>
    <w:rsid w:val="007A474B"/>
    <w:rsid w:val="007A6042"/>
    <w:rsid w:val="007B0D17"/>
    <w:rsid w:val="007B0F27"/>
    <w:rsid w:val="007B5A85"/>
    <w:rsid w:val="007B6BAC"/>
    <w:rsid w:val="007B7AC7"/>
    <w:rsid w:val="007B7CBB"/>
    <w:rsid w:val="007C35BA"/>
    <w:rsid w:val="007C6CBE"/>
    <w:rsid w:val="007C75E8"/>
    <w:rsid w:val="007D121D"/>
    <w:rsid w:val="007D6FD4"/>
    <w:rsid w:val="007E09F7"/>
    <w:rsid w:val="007E2D75"/>
    <w:rsid w:val="007E35D6"/>
    <w:rsid w:val="007E51E5"/>
    <w:rsid w:val="007E5BB3"/>
    <w:rsid w:val="007E5D9D"/>
    <w:rsid w:val="007E66F6"/>
    <w:rsid w:val="007F6FD0"/>
    <w:rsid w:val="007F743B"/>
    <w:rsid w:val="00802230"/>
    <w:rsid w:val="00805670"/>
    <w:rsid w:val="00806ADF"/>
    <w:rsid w:val="00810456"/>
    <w:rsid w:val="0081416C"/>
    <w:rsid w:val="00823921"/>
    <w:rsid w:val="00827CF1"/>
    <w:rsid w:val="00834028"/>
    <w:rsid w:val="00850079"/>
    <w:rsid w:val="00851EA3"/>
    <w:rsid w:val="0086101C"/>
    <w:rsid w:val="0086786A"/>
    <w:rsid w:val="00872393"/>
    <w:rsid w:val="00875B75"/>
    <w:rsid w:val="00876535"/>
    <w:rsid w:val="008857CA"/>
    <w:rsid w:val="00891823"/>
    <w:rsid w:val="0089295F"/>
    <w:rsid w:val="0089419D"/>
    <w:rsid w:val="00894851"/>
    <w:rsid w:val="008A50B4"/>
    <w:rsid w:val="008A6448"/>
    <w:rsid w:val="008A7AA9"/>
    <w:rsid w:val="008B1D5E"/>
    <w:rsid w:val="008B2861"/>
    <w:rsid w:val="008B4138"/>
    <w:rsid w:val="008B42AE"/>
    <w:rsid w:val="008C0ACB"/>
    <w:rsid w:val="008D0679"/>
    <w:rsid w:val="008D11CA"/>
    <w:rsid w:val="008D30CE"/>
    <w:rsid w:val="008D5B9A"/>
    <w:rsid w:val="008D6003"/>
    <w:rsid w:val="008E353C"/>
    <w:rsid w:val="008E4717"/>
    <w:rsid w:val="008E51CC"/>
    <w:rsid w:val="008F07A0"/>
    <w:rsid w:val="008F6C81"/>
    <w:rsid w:val="008F7639"/>
    <w:rsid w:val="008F76A7"/>
    <w:rsid w:val="008F7D38"/>
    <w:rsid w:val="00902B11"/>
    <w:rsid w:val="009134EE"/>
    <w:rsid w:val="009148C1"/>
    <w:rsid w:val="00920050"/>
    <w:rsid w:val="00920B81"/>
    <w:rsid w:val="00922356"/>
    <w:rsid w:val="00922F04"/>
    <w:rsid w:val="00924BDE"/>
    <w:rsid w:val="009265EC"/>
    <w:rsid w:val="00927E6F"/>
    <w:rsid w:val="00935957"/>
    <w:rsid w:val="00943343"/>
    <w:rsid w:val="00946562"/>
    <w:rsid w:val="00946A7F"/>
    <w:rsid w:val="009474C2"/>
    <w:rsid w:val="00950C6F"/>
    <w:rsid w:val="00951CDB"/>
    <w:rsid w:val="0095221E"/>
    <w:rsid w:val="00955817"/>
    <w:rsid w:val="00956116"/>
    <w:rsid w:val="0095688A"/>
    <w:rsid w:val="0096330E"/>
    <w:rsid w:val="00971F51"/>
    <w:rsid w:val="00980CA2"/>
    <w:rsid w:val="00981FAE"/>
    <w:rsid w:val="00982B4B"/>
    <w:rsid w:val="009832D2"/>
    <w:rsid w:val="00984150"/>
    <w:rsid w:val="009871CE"/>
    <w:rsid w:val="0099369B"/>
    <w:rsid w:val="0099448F"/>
    <w:rsid w:val="00994F87"/>
    <w:rsid w:val="009977ED"/>
    <w:rsid w:val="00997E70"/>
    <w:rsid w:val="009A3760"/>
    <w:rsid w:val="009A598E"/>
    <w:rsid w:val="009B2C37"/>
    <w:rsid w:val="009B3A10"/>
    <w:rsid w:val="009B3B68"/>
    <w:rsid w:val="009B4FFA"/>
    <w:rsid w:val="009C5E13"/>
    <w:rsid w:val="009C7830"/>
    <w:rsid w:val="009D283A"/>
    <w:rsid w:val="009E458D"/>
    <w:rsid w:val="009E7343"/>
    <w:rsid w:val="009F0EF2"/>
    <w:rsid w:val="009F4C4B"/>
    <w:rsid w:val="009F66AB"/>
    <w:rsid w:val="009F68A8"/>
    <w:rsid w:val="00A05602"/>
    <w:rsid w:val="00A12093"/>
    <w:rsid w:val="00A123DE"/>
    <w:rsid w:val="00A16245"/>
    <w:rsid w:val="00A21891"/>
    <w:rsid w:val="00A24C69"/>
    <w:rsid w:val="00A26EBB"/>
    <w:rsid w:val="00A305BC"/>
    <w:rsid w:val="00A41C59"/>
    <w:rsid w:val="00A462A4"/>
    <w:rsid w:val="00A47E03"/>
    <w:rsid w:val="00A53FDB"/>
    <w:rsid w:val="00A642AE"/>
    <w:rsid w:val="00A67278"/>
    <w:rsid w:val="00A73BFA"/>
    <w:rsid w:val="00A75C71"/>
    <w:rsid w:val="00A76D6F"/>
    <w:rsid w:val="00A77DE8"/>
    <w:rsid w:val="00A8387F"/>
    <w:rsid w:val="00A839EE"/>
    <w:rsid w:val="00A85806"/>
    <w:rsid w:val="00A8652A"/>
    <w:rsid w:val="00A90343"/>
    <w:rsid w:val="00A92BB8"/>
    <w:rsid w:val="00A93C0E"/>
    <w:rsid w:val="00A970F9"/>
    <w:rsid w:val="00AA12E9"/>
    <w:rsid w:val="00AA20CB"/>
    <w:rsid w:val="00AA20E9"/>
    <w:rsid w:val="00AA21B0"/>
    <w:rsid w:val="00AB0B83"/>
    <w:rsid w:val="00AB1761"/>
    <w:rsid w:val="00AC108C"/>
    <w:rsid w:val="00AC3377"/>
    <w:rsid w:val="00AC341E"/>
    <w:rsid w:val="00AD1450"/>
    <w:rsid w:val="00AD4E7A"/>
    <w:rsid w:val="00AD5A63"/>
    <w:rsid w:val="00AE34CC"/>
    <w:rsid w:val="00AE36A0"/>
    <w:rsid w:val="00AE4B17"/>
    <w:rsid w:val="00AE6A74"/>
    <w:rsid w:val="00AF474C"/>
    <w:rsid w:val="00B00C6C"/>
    <w:rsid w:val="00B01A0C"/>
    <w:rsid w:val="00B04F9D"/>
    <w:rsid w:val="00B07BC2"/>
    <w:rsid w:val="00B1407B"/>
    <w:rsid w:val="00B15BDD"/>
    <w:rsid w:val="00B15FE8"/>
    <w:rsid w:val="00B170AA"/>
    <w:rsid w:val="00B2102E"/>
    <w:rsid w:val="00B60847"/>
    <w:rsid w:val="00B60D21"/>
    <w:rsid w:val="00B677EE"/>
    <w:rsid w:val="00B72575"/>
    <w:rsid w:val="00B72D0B"/>
    <w:rsid w:val="00B82045"/>
    <w:rsid w:val="00B8776C"/>
    <w:rsid w:val="00B9487C"/>
    <w:rsid w:val="00B960AD"/>
    <w:rsid w:val="00BA4808"/>
    <w:rsid w:val="00BA5052"/>
    <w:rsid w:val="00BB27B9"/>
    <w:rsid w:val="00BB343C"/>
    <w:rsid w:val="00BB3852"/>
    <w:rsid w:val="00BB4CBC"/>
    <w:rsid w:val="00BB4E85"/>
    <w:rsid w:val="00BB6209"/>
    <w:rsid w:val="00BB696A"/>
    <w:rsid w:val="00BB7168"/>
    <w:rsid w:val="00BB7B9B"/>
    <w:rsid w:val="00BC0737"/>
    <w:rsid w:val="00BC473B"/>
    <w:rsid w:val="00BD0592"/>
    <w:rsid w:val="00BD5798"/>
    <w:rsid w:val="00BE1285"/>
    <w:rsid w:val="00BE4ECA"/>
    <w:rsid w:val="00BE79DC"/>
    <w:rsid w:val="00C007B5"/>
    <w:rsid w:val="00C04BE4"/>
    <w:rsid w:val="00C10066"/>
    <w:rsid w:val="00C11422"/>
    <w:rsid w:val="00C11FCC"/>
    <w:rsid w:val="00C143F2"/>
    <w:rsid w:val="00C16BE6"/>
    <w:rsid w:val="00C17264"/>
    <w:rsid w:val="00C201C0"/>
    <w:rsid w:val="00C20DD1"/>
    <w:rsid w:val="00C226E0"/>
    <w:rsid w:val="00C24D86"/>
    <w:rsid w:val="00C31482"/>
    <w:rsid w:val="00C46866"/>
    <w:rsid w:val="00C620AB"/>
    <w:rsid w:val="00C634DB"/>
    <w:rsid w:val="00C63D02"/>
    <w:rsid w:val="00C63DAD"/>
    <w:rsid w:val="00C6535B"/>
    <w:rsid w:val="00C65598"/>
    <w:rsid w:val="00C72EE5"/>
    <w:rsid w:val="00C736ED"/>
    <w:rsid w:val="00C74104"/>
    <w:rsid w:val="00C75F7E"/>
    <w:rsid w:val="00C80C8C"/>
    <w:rsid w:val="00C87220"/>
    <w:rsid w:val="00CA1F07"/>
    <w:rsid w:val="00CA2290"/>
    <w:rsid w:val="00CA4DA8"/>
    <w:rsid w:val="00CA6FF5"/>
    <w:rsid w:val="00CA774F"/>
    <w:rsid w:val="00CB11B5"/>
    <w:rsid w:val="00CB3B73"/>
    <w:rsid w:val="00CC25F8"/>
    <w:rsid w:val="00CC554A"/>
    <w:rsid w:val="00CC5CA1"/>
    <w:rsid w:val="00CD1913"/>
    <w:rsid w:val="00CD376C"/>
    <w:rsid w:val="00CE106B"/>
    <w:rsid w:val="00CE4CA4"/>
    <w:rsid w:val="00CE5F0F"/>
    <w:rsid w:val="00CF4F5B"/>
    <w:rsid w:val="00CF5739"/>
    <w:rsid w:val="00D05F5F"/>
    <w:rsid w:val="00D122E4"/>
    <w:rsid w:val="00D13F82"/>
    <w:rsid w:val="00D23616"/>
    <w:rsid w:val="00D27B04"/>
    <w:rsid w:val="00D27B99"/>
    <w:rsid w:val="00D32734"/>
    <w:rsid w:val="00D3416A"/>
    <w:rsid w:val="00D42426"/>
    <w:rsid w:val="00D46A3B"/>
    <w:rsid w:val="00D50805"/>
    <w:rsid w:val="00D51161"/>
    <w:rsid w:val="00D56C25"/>
    <w:rsid w:val="00D60A55"/>
    <w:rsid w:val="00D74EB0"/>
    <w:rsid w:val="00D7568A"/>
    <w:rsid w:val="00D767A8"/>
    <w:rsid w:val="00D77059"/>
    <w:rsid w:val="00D81B63"/>
    <w:rsid w:val="00D857AF"/>
    <w:rsid w:val="00D90187"/>
    <w:rsid w:val="00D913C8"/>
    <w:rsid w:val="00D92101"/>
    <w:rsid w:val="00D9246C"/>
    <w:rsid w:val="00D97DF1"/>
    <w:rsid w:val="00D97FA1"/>
    <w:rsid w:val="00DA53FA"/>
    <w:rsid w:val="00DA5E35"/>
    <w:rsid w:val="00DA6569"/>
    <w:rsid w:val="00DA768D"/>
    <w:rsid w:val="00DA77D0"/>
    <w:rsid w:val="00DB1561"/>
    <w:rsid w:val="00DB3D57"/>
    <w:rsid w:val="00DB535E"/>
    <w:rsid w:val="00DB5998"/>
    <w:rsid w:val="00DC1194"/>
    <w:rsid w:val="00DC12E9"/>
    <w:rsid w:val="00DC37D8"/>
    <w:rsid w:val="00DC75E8"/>
    <w:rsid w:val="00DD723F"/>
    <w:rsid w:val="00DE220A"/>
    <w:rsid w:val="00DE2296"/>
    <w:rsid w:val="00DE34CB"/>
    <w:rsid w:val="00DF06C5"/>
    <w:rsid w:val="00DF5D33"/>
    <w:rsid w:val="00DF63AB"/>
    <w:rsid w:val="00E115C1"/>
    <w:rsid w:val="00E24206"/>
    <w:rsid w:val="00E26A58"/>
    <w:rsid w:val="00E30B8C"/>
    <w:rsid w:val="00E344BF"/>
    <w:rsid w:val="00E37608"/>
    <w:rsid w:val="00E3790E"/>
    <w:rsid w:val="00E42EB5"/>
    <w:rsid w:val="00E44DB1"/>
    <w:rsid w:val="00E46143"/>
    <w:rsid w:val="00E47B75"/>
    <w:rsid w:val="00E53D15"/>
    <w:rsid w:val="00E55CE2"/>
    <w:rsid w:val="00E56BB5"/>
    <w:rsid w:val="00E57CB3"/>
    <w:rsid w:val="00E6170D"/>
    <w:rsid w:val="00E6350D"/>
    <w:rsid w:val="00E63A00"/>
    <w:rsid w:val="00E656CA"/>
    <w:rsid w:val="00E657C0"/>
    <w:rsid w:val="00E66D63"/>
    <w:rsid w:val="00E66E7D"/>
    <w:rsid w:val="00E73CE4"/>
    <w:rsid w:val="00E75A1C"/>
    <w:rsid w:val="00E85431"/>
    <w:rsid w:val="00E85E09"/>
    <w:rsid w:val="00E86B01"/>
    <w:rsid w:val="00E926BE"/>
    <w:rsid w:val="00E93FB5"/>
    <w:rsid w:val="00EA0DF8"/>
    <w:rsid w:val="00EA62BD"/>
    <w:rsid w:val="00EB7816"/>
    <w:rsid w:val="00EB786F"/>
    <w:rsid w:val="00EC0D23"/>
    <w:rsid w:val="00EC1868"/>
    <w:rsid w:val="00EC1B35"/>
    <w:rsid w:val="00EC56AF"/>
    <w:rsid w:val="00ED3ADC"/>
    <w:rsid w:val="00ED4FFF"/>
    <w:rsid w:val="00EF0CEB"/>
    <w:rsid w:val="00EF171A"/>
    <w:rsid w:val="00EF1E9D"/>
    <w:rsid w:val="00EF5186"/>
    <w:rsid w:val="00F007AB"/>
    <w:rsid w:val="00F22454"/>
    <w:rsid w:val="00F27B38"/>
    <w:rsid w:val="00F317ED"/>
    <w:rsid w:val="00F34DE9"/>
    <w:rsid w:val="00F40485"/>
    <w:rsid w:val="00F42FE2"/>
    <w:rsid w:val="00F4308B"/>
    <w:rsid w:val="00F4714B"/>
    <w:rsid w:val="00F47B70"/>
    <w:rsid w:val="00F51A45"/>
    <w:rsid w:val="00F51E10"/>
    <w:rsid w:val="00F530B7"/>
    <w:rsid w:val="00F550C8"/>
    <w:rsid w:val="00F55D4A"/>
    <w:rsid w:val="00F562FF"/>
    <w:rsid w:val="00F62324"/>
    <w:rsid w:val="00F62BAB"/>
    <w:rsid w:val="00F66C69"/>
    <w:rsid w:val="00F706BC"/>
    <w:rsid w:val="00F71FF9"/>
    <w:rsid w:val="00F751B5"/>
    <w:rsid w:val="00F774BE"/>
    <w:rsid w:val="00F8099E"/>
    <w:rsid w:val="00F80A2C"/>
    <w:rsid w:val="00F817EF"/>
    <w:rsid w:val="00F81C52"/>
    <w:rsid w:val="00F8306F"/>
    <w:rsid w:val="00F83E35"/>
    <w:rsid w:val="00F877CE"/>
    <w:rsid w:val="00F91AE2"/>
    <w:rsid w:val="00F93796"/>
    <w:rsid w:val="00F9451D"/>
    <w:rsid w:val="00FB6A4B"/>
    <w:rsid w:val="00FC1E43"/>
    <w:rsid w:val="00FC4E62"/>
    <w:rsid w:val="00FC5E06"/>
    <w:rsid w:val="00FD50D9"/>
    <w:rsid w:val="00FD5E50"/>
    <w:rsid w:val="00FE1514"/>
    <w:rsid w:val="00FE15F7"/>
    <w:rsid w:val="00FE38D7"/>
    <w:rsid w:val="00FF330D"/>
    <w:rsid w:val="00FF449C"/>
    <w:rsid w:val="00FF5A06"/>
    <w:rsid w:val="00FF7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419F1"/>
  <w15:docId w15:val="{2B2D89EB-B821-4532-8383-17A0ECB8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ru-RU" w:eastAsia="ru-RU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50D"/>
  </w:style>
  <w:style w:type="paragraph" w:styleId="Titlu1">
    <w:name w:val="heading 1"/>
    <w:basedOn w:val="Normal"/>
    <w:next w:val="Normal"/>
    <w:link w:val="Titlu1Caracter"/>
    <w:uiPriority w:val="9"/>
    <w:qFormat/>
    <w:rsid w:val="00E6350D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6350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E6350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E6350D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E635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E635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E635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E635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E635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E6350D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customStyle="1" w:styleId="cp">
    <w:name w:val="cp"/>
    <w:basedOn w:val="Normal"/>
    <w:rsid w:val="00AD4E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Listparagraf">
    <w:name w:val="List Paragraph"/>
    <w:aliases w:val="PDP DOCUMENT SUBTITLE,Dot pt,F5 List Paragraph"/>
    <w:basedOn w:val="Normal"/>
    <w:link w:val="ListparagrafCaracter"/>
    <w:uiPriority w:val="34"/>
    <w:qFormat/>
    <w:rsid w:val="00DC12E9"/>
    <w:pPr>
      <w:ind w:left="720"/>
      <w:contextualSpacing/>
    </w:pPr>
  </w:style>
  <w:style w:type="paragraph" w:styleId="NormalWeb">
    <w:name w:val="Normal (Web)"/>
    <w:basedOn w:val="Normal"/>
    <w:link w:val="NormalWebCaracter"/>
    <w:rsid w:val="009B4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aracter">
    <w:name w:val="Normal (Web) Caracter"/>
    <w:link w:val="NormalWeb"/>
    <w:locked/>
    <w:rsid w:val="009B4FFA"/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rsid w:val="009C7830"/>
  </w:style>
  <w:style w:type="paragraph" w:styleId="Antet">
    <w:name w:val="header"/>
    <w:basedOn w:val="Normal"/>
    <w:link w:val="AntetCaracter"/>
    <w:uiPriority w:val="99"/>
    <w:unhideWhenUsed/>
    <w:rsid w:val="0072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20186"/>
  </w:style>
  <w:style w:type="paragraph" w:styleId="Subsol">
    <w:name w:val="footer"/>
    <w:basedOn w:val="Normal"/>
    <w:link w:val="SubsolCaracter"/>
    <w:uiPriority w:val="99"/>
    <w:unhideWhenUsed/>
    <w:rsid w:val="007201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20186"/>
  </w:style>
  <w:style w:type="paragraph" w:styleId="TextnBalon">
    <w:name w:val="Balloon Text"/>
    <w:basedOn w:val="Normal"/>
    <w:link w:val="TextnBalonCaracter"/>
    <w:uiPriority w:val="99"/>
    <w:semiHidden/>
    <w:unhideWhenUsed/>
    <w:rsid w:val="00E63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6350D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uiPriority w:val="9"/>
    <w:rsid w:val="00E6350D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E6350D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E6350D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E6350D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E6350D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E6350D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E6350D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E6350D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Legend">
    <w:name w:val="caption"/>
    <w:basedOn w:val="Normal"/>
    <w:next w:val="Normal"/>
    <w:uiPriority w:val="35"/>
    <w:semiHidden/>
    <w:unhideWhenUsed/>
    <w:qFormat/>
    <w:rsid w:val="00E6350D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u">
    <w:name w:val="Title"/>
    <w:basedOn w:val="Normal"/>
    <w:next w:val="Normal"/>
    <w:link w:val="TitluCaracter"/>
    <w:uiPriority w:val="10"/>
    <w:qFormat/>
    <w:rsid w:val="00E6350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uCaracter">
    <w:name w:val="Titlu Caracter"/>
    <w:basedOn w:val="Fontdeparagrafimplicit"/>
    <w:link w:val="Titlu"/>
    <w:uiPriority w:val="10"/>
    <w:rsid w:val="00E6350D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E6350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uCaracter">
    <w:name w:val="Subtitlu Caracter"/>
    <w:basedOn w:val="Fontdeparagrafimplicit"/>
    <w:link w:val="Subtitlu"/>
    <w:uiPriority w:val="11"/>
    <w:rsid w:val="00E6350D"/>
    <w:rPr>
      <w:rFonts w:asciiTheme="majorHAnsi" w:eastAsiaTheme="majorEastAsia" w:hAnsiTheme="majorHAnsi" w:cstheme="majorBidi"/>
      <w:sz w:val="30"/>
      <w:szCs w:val="30"/>
    </w:rPr>
  </w:style>
  <w:style w:type="character" w:styleId="Robust">
    <w:name w:val="Strong"/>
    <w:basedOn w:val="Fontdeparagrafimplicit"/>
    <w:uiPriority w:val="22"/>
    <w:qFormat/>
    <w:rsid w:val="00E6350D"/>
    <w:rPr>
      <w:b/>
      <w:bCs/>
    </w:rPr>
  </w:style>
  <w:style w:type="character" w:styleId="Accentuat">
    <w:name w:val="Emphasis"/>
    <w:basedOn w:val="Fontdeparagrafimplicit"/>
    <w:uiPriority w:val="20"/>
    <w:qFormat/>
    <w:rsid w:val="00E6350D"/>
    <w:rPr>
      <w:i/>
      <w:iCs/>
      <w:color w:val="F79646" w:themeColor="accent6"/>
    </w:rPr>
  </w:style>
  <w:style w:type="paragraph" w:styleId="Frspaiere">
    <w:name w:val="No Spacing"/>
    <w:uiPriority w:val="1"/>
    <w:qFormat/>
    <w:rsid w:val="00E6350D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E6350D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Caracter">
    <w:name w:val="Citat Caracter"/>
    <w:basedOn w:val="Fontdeparagrafimplicit"/>
    <w:link w:val="Citat"/>
    <w:uiPriority w:val="29"/>
    <w:rsid w:val="00E6350D"/>
    <w:rPr>
      <w:i/>
      <w:iCs/>
      <w:color w:val="262626" w:themeColor="text1" w:themeTint="D9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E6350D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E6350D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Accentuaresubtil">
    <w:name w:val="Subtle Emphasis"/>
    <w:basedOn w:val="Fontdeparagrafimplicit"/>
    <w:uiPriority w:val="19"/>
    <w:qFormat/>
    <w:rsid w:val="00E6350D"/>
    <w:rPr>
      <w:i/>
      <w:iCs/>
    </w:rPr>
  </w:style>
  <w:style w:type="character" w:styleId="Accentuareintens">
    <w:name w:val="Intense Emphasis"/>
    <w:basedOn w:val="Fontdeparagrafimplicit"/>
    <w:uiPriority w:val="21"/>
    <w:qFormat/>
    <w:rsid w:val="00E6350D"/>
    <w:rPr>
      <w:b/>
      <w:bCs/>
      <w:i/>
      <w:iCs/>
    </w:rPr>
  </w:style>
  <w:style w:type="character" w:styleId="Referiresubtil">
    <w:name w:val="Subtle Reference"/>
    <w:basedOn w:val="Fontdeparagrafimplicit"/>
    <w:uiPriority w:val="31"/>
    <w:qFormat/>
    <w:rsid w:val="00E6350D"/>
    <w:rPr>
      <w:smallCaps/>
      <w:color w:val="595959" w:themeColor="text1" w:themeTint="A6"/>
    </w:rPr>
  </w:style>
  <w:style w:type="character" w:styleId="Referireintens">
    <w:name w:val="Intense Reference"/>
    <w:basedOn w:val="Fontdeparagrafimplicit"/>
    <w:uiPriority w:val="32"/>
    <w:qFormat/>
    <w:rsid w:val="00E6350D"/>
    <w:rPr>
      <w:b/>
      <w:bCs/>
      <w:smallCaps/>
      <w:color w:val="F79646" w:themeColor="accent6"/>
    </w:rPr>
  </w:style>
  <w:style w:type="character" w:styleId="Titlulcrii">
    <w:name w:val="Book Title"/>
    <w:basedOn w:val="Fontdeparagrafimplicit"/>
    <w:uiPriority w:val="33"/>
    <w:qFormat/>
    <w:rsid w:val="00E6350D"/>
    <w:rPr>
      <w:b/>
      <w:bCs/>
      <w:caps w:val="0"/>
      <w:smallCaps/>
      <w:spacing w:val="7"/>
      <w:sz w:val="21"/>
      <w:szCs w:val="21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E6350D"/>
    <w:pPr>
      <w:outlineLvl w:val="9"/>
    </w:pPr>
  </w:style>
  <w:style w:type="table" w:styleId="Tabelgril">
    <w:name w:val="Table Grid"/>
    <w:basedOn w:val="TabelNormal"/>
    <w:uiPriority w:val="39"/>
    <w:rsid w:val="001066C4"/>
    <w:pPr>
      <w:spacing w:after="0" w:line="240" w:lineRule="auto"/>
    </w:pPr>
    <w:rPr>
      <w:sz w:val="22"/>
      <w:szCs w:val="22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fCaracter">
    <w:name w:val="Listă paragraf Caracter"/>
    <w:aliases w:val="PDP DOCUMENT SUBTITLE Caracter,Dot pt Caracter,F5 List Paragraph Caracter"/>
    <w:link w:val="Listparagraf"/>
    <w:uiPriority w:val="34"/>
    <w:locked/>
    <w:rsid w:val="00764647"/>
  </w:style>
  <w:style w:type="paragraph" w:customStyle="1" w:styleId="Default">
    <w:name w:val="Default"/>
    <w:rsid w:val="00714B9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character" w:customStyle="1" w:styleId="a">
    <w:name w:val="Основной шрифт"/>
    <w:uiPriority w:val="99"/>
    <w:rsid w:val="009134EE"/>
  </w:style>
  <w:style w:type="paragraph" w:styleId="Corptext">
    <w:name w:val="Body Text"/>
    <w:basedOn w:val="Normal"/>
    <w:link w:val="CorptextCaracter"/>
    <w:uiPriority w:val="99"/>
    <w:rsid w:val="009134E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rsid w:val="009134EE"/>
    <w:rPr>
      <w:rFonts w:ascii="Times New Roman" w:eastAsia="Times New Roman" w:hAnsi="Times New Roman" w:cs="Times New Roman"/>
      <w:sz w:val="24"/>
      <w:szCs w:val="24"/>
    </w:rPr>
  </w:style>
  <w:style w:type="paragraph" w:styleId="Corptext2">
    <w:name w:val="Body Text 2"/>
    <w:basedOn w:val="Normal"/>
    <w:link w:val="Corptext2Caracter"/>
    <w:uiPriority w:val="99"/>
    <w:rsid w:val="009134E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9134EE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6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93993-3301-4DEC-9E8E-2FC24A74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7622</Words>
  <Characters>43449</Characters>
  <Application>Microsoft Office Word</Application>
  <DocSecurity>0</DocSecurity>
  <Lines>362</Lines>
  <Paragraphs>101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CAIET DE SARCINI</vt:lpstr>
      <vt:lpstr>CAIET DE SARCINI</vt:lpstr>
      <vt:lpstr>CAIET DE SARCINI</vt:lpstr>
    </vt:vector>
  </TitlesOfParts>
  <Company>Reanimator Extreme Edition</Company>
  <LinksUpToDate>false</LinksUpToDate>
  <CharactersWithSpaces>50970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CAIET DE SARCINI</dc:title>
  <dc:creator>AAP1</dc:creator>
  <cp:lastModifiedBy>Emilia Ristic</cp:lastModifiedBy>
  <cp:revision>3</cp:revision>
  <cp:lastPrinted>2020-03-01T15:30:00Z</cp:lastPrinted>
  <dcterms:created xsi:type="dcterms:W3CDTF">2023-02-21T07:19:00Z</dcterms:created>
  <dcterms:modified xsi:type="dcterms:W3CDTF">2023-02-21T07:27:00Z</dcterms:modified>
</cp:coreProperties>
</file>